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75A86" w14:textId="77777777" w:rsidR="008E45EB" w:rsidRPr="00752D6C" w:rsidRDefault="008E45EB" w:rsidP="008E45EB">
      <w:pPr>
        <w:tabs>
          <w:tab w:val="left" w:pos="2410"/>
        </w:tabs>
        <w:spacing w:before="240" w:line="276" w:lineRule="auto"/>
        <w:rPr>
          <w:rFonts w:ascii="Arial" w:hAnsi="Arial" w:cs="Arial"/>
          <w:noProof/>
          <w:color w:val="521C78"/>
          <w:sz w:val="32"/>
          <w:szCs w:val="32"/>
          <w:lang w:val="en-NZ"/>
        </w:rPr>
      </w:pPr>
      <w:r w:rsidRPr="00752D6C">
        <w:rPr>
          <w:rFonts w:ascii="Arial" w:hAnsi="Arial" w:cs="Arial"/>
          <w:noProof/>
          <w:color w:val="521C78"/>
          <w:sz w:val="32"/>
          <w:szCs w:val="32"/>
          <w:lang w:val="en-NZ"/>
        </w:rPr>
        <mc:AlternateContent>
          <mc:Choice Requires="wps">
            <w:drawing>
              <wp:anchor distT="45720" distB="45720" distL="114300" distR="114300" simplePos="0" relativeHeight="251658240" behindDoc="0" locked="0" layoutInCell="1" allowOverlap="1" wp14:anchorId="74E0359E" wp14:editId="1370E81A">
                <wp:simplePos x="0" y="0"/>
                <wp:positionH relativeFrom="margin">
                  <wp:posOffset>-145055</wp:posOffset>
                </wp:positionH>
                <wp:positionV relativeFrom="paragraph">
                  <wp:posOffset>-304082</wp:posOffset>
                </wp:positionV>
                <wp:extent cx="4438898"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898" cy="1404620"/>
                        </a:xfrm>
                        <a:prstGeom prst="rect">
                          <a:avLst/>
                        </a:prstGeom>
                        <a:noFill/>
                        <a:ln w="9525">
                          <a:noFill/>
                          <a:miter lim="800000"/>
                          <a:headEnd/>
                          <a:tailEnd/>
                        </a:ln>
                      </wps:spPr>
                      <wps:txbx>
                        <w:txbxContent>
                          <w:p w14:paraId="7E9E2C53" w14:textId="690897DA" w:rsidR="008E45EB" w:rsidRDefault="007E2F1E" w:rsidP="008E45EB">
                            <w:pP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w:t>
                            </w:r>
                            <w:r w:rsidR="00395112">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Partnering</w:t>
                            </w:r>
                            <w:r w:rsidR="00FC3280">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Accountant</w:t>
                            </w:r>
                          </w:p>
                          <w:p w14:paraId="1EBE0383" w14:textId="69599A3F" w:rsidR="00EF4478" w:rsidRPr="00953841" w:rsidRDefault="00EF4478" w:rsidP="008E45EB">
                            <w:pP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Finance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E0359E" id="_x0000_t202" coordsize="21600,21600" o:spt="202" path="m,l,21600r21600,l21600,xe">
                <v:stroke joinstyle="miter"/>
                <v:path gradientshapeok="t" o:connecttype="rect"/>
              </v:shapetype>
              <v:shape id="Text Box 2" o:spid="_x0000_s1026" type="#_x0000_t202" style="position:absolute;margin-left:-11.4pt;margin-top:-23.95pt;width:349.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" filled="f" stroked="f">
                <v:textbox style="mso-fit-shape-to-text:t">
                  <w:txbxContent>
                    <w:p w14:paraId="7E9E2C53" w14:textId="690897DA" w:rsidR="008E45EB" w:rsidRDefault="007E2F1E" w:rsidP="008E45EB">
                      <w:pP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w:t>
                      </w:r>
                      <w:r w:rsidR="00395112">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Partnering</w:t>
                      </w:r>
                      <w:r w:rsidR="00FC3280">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Accountant</w:t>
                      </w:r>
                    </w:p>
                    <w:p w14:paraId="1EBE0383" w14:textId="69599A3F" w:rsidR="00EF4478" w:rsidRPr="00953841" w:rsidRDefault="00EF4478" w:rsidP="008E45EB">
                      <w:pP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E5D6BE"/>
                          <w:sz w:val="36"/>
                          <w:szCs w:val="36"/>
                          <w:lang w:val="en-N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Finance Team</w:t>
                      </w:r>
                    </w:p>
                  </w:txbxContent>
                </v:textbox>
                <w10:wrap anchorx="margin"/>
              </v:shape>
            </w:pict>
          </mc:Fallback>
        </mc:AlternateContent>
      </w:r>
      <w:r w:rsidRPr="00752D6C">
        <w:rPr>
          <w:rFonts w:ascii="Arial" w:hAnsi="Arial" w:cs="Arial"/>
          <w:noProof/>
          <w:sz w:val="22"/>
          <w:szCs w:val="22"/>
          <w:lang w:val="en-NZ"/>
        </w:rPr>
        <w:drawing>
          <wp:anchor distT="0" distB="0" distL="114300" distR="114300" simplePos="0" relativeHeight="251658242" behindDoc="1" locked="0" layoutInCell="1" allowOverlap="1" wp14:anchorId="3CFF3655" wp14:editId="3D2D0733">
            <wp:simplePos x="0" y="0"/>
            <wp:positionH relativeFrom="column">
              <wp:posOffset>-424282</wp:posOffset>
            </wp:positionH>
            <wp:positionV relativeFrom="paragraph">
              <wp:posOffset>-468808</wp:posOffset>
            </wp:positionV>
            <wp:extent cx="4787594" cy="971550"/>
            <wp:effectExtent l="0" t="0" r="0" b="0"/>
            <wp:wrapNone/>
            <wp:docPr id="1916729168" name="Picture 1" descr="A green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729168" name="Picture 1" descr="A green rectangle with white bord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787594" cy="971550"/>
                    </a:xfrm>
                    <a:prstGeom prst="rect">
                      <a:avLst/>
                    </a:prstGeom>
                  </pic:spPr>
                </pic:pic>
              </a:graphicData>
            </a:graphic>
            <wp14:sizeRelH relativeFrom="margin">
              <wp14:pctWidth>0</wp14:pctWidth>
            </wp14:sizeRelH>
            <wp14:sizeRelV relativeFrom="margin">
              <wp14:pctHeight>0</wp14:pctHeight>
            </wp14:sizeRelV>
          </wp:anchor>
        </w:drawing>
      </w:r>
      <w:r w:rsidRPr="00752D6C">
        <w:rPr>
          <w:rFonts w:ascii="Arial" w:hAnsi="Arial" w:cs="Arial"/>
          <w:noProof/>
          <w:color w:val="CC5600"/>
          <w:szCs w:val="24"/>
          <w:lang w:val="en-NZ"/>
        </w:rPr>
        <w:drawing>
          <wp:anchor distT="0" distB="0" distL="114300" distR="114300" simplePos="0" relativeHeight="251658241" behindDoc="0" locked="0" layoutInCell="1" allowOverlap="1" wp14:anchorId="5AAF14BA" wp14:editId="037A106A">
            <wp:simplePos x="0" y="0"/>
            <wp:positionH relativeFrom="column">
              <wp:posOffset>4293692</wp:posOffset>
            </wp:positionH>
            <wp:positionV relativeFrom="paragraph">
              <wp:posOffset>-447472</wp:posOffset>
            </wp:positionV>
            <wp:extent cx="1986600" cy="981075"/>
            <wp:effectExtent l="0" t="0" r="0" b="0"/>
            <wp:wrapNone/>
            <wp:docPr id="838744749"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44749" name="Picture 1" descr="A green and black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6600" cy="981075"/>
                    </a:xfrm>
                    <a:prstGeom prst="rect">
                      <a:avLst/>
                    </a:prstGeom>
                  </pic:spPr>
                </pic:pic>
              </a:graphicData>
            </a:graphic>
            <wp14:sizeRelH relativeFrom="margin">
              <wp14:pctWidth>0</wp14:pctWidth>
            </wp14:sizeRelH>
            <wp14:sizeRelV relativeFrom="margin">
              <wp14:pctHeight>0</wp14:pctHeight>
            </wp14:sizeRelV>
          </wp:anchor>
        </w:drawing>
      </w:r>
    </w:p>
    <w:p w14:paraId="3BF88F96" w14:textId="77777777" w:rsidR="008E45EB" w:rsidRPr="00752D6C" w:rsidRDefault="008E45EB" w:rsidP="008E45EB">
      <w:pPr>
        <w:pStyle w:val="BodyText"/>
        <w:kinsoku w:val="0"/>
        <w:spacing w:before="36" w:line="276" w:lineRule="auto"/>
        <w:jc w:val="center"/>
        <w:rPr>
          <w:b/>
          <w:bCs/>
          <w:noProof/>
          <w:color w:val="086730"/>
          <w:sz w:val="24"/>
          <w:szCs w:val="24"/>
        </w:rPr>
      </w:pPr>
    </w:p>
    <w:p w14:paraId="49A93D37" w14:textId="77777777" w:rsidR="008E45EB" w:rsidRPr="00752D6C" w:rsidRDefault="008E45EB" w:rsidP="008E45EB">
      <w:pPr>
        <w:pStyle w:val="BodyText"/>
        <w:kinsoku w:val="0"/>
        <w:spacing w:before="36" w:line="276" w:lineRule="auto"/>
        <w:jc w:val="center"/>
        <w:rPr>
          <w:b/>
          <w:bCs/>
          <w:noProof/>
          <w:color w:val="086730"/>
          <w:sz w:val="24"/>
          <w:szCs w:val="24"/>
        </w:rPr>
      </w:pPr>
      <w:r w:rsidRPr="00752D6C">
        <w:rPr>
          <w:b/>
          <w:bCs/>
          <w:noProof/>
          <w:color w:val="086730"/>
          <w:sz w:val="24"/>
          <w:szCs w:val="24"/>
        </w:rPr>
        <w:t>Our Purpose</w:t>
      </w:r>
    </w:p>
    <w:p w14:paraId="7C9E4B02" w14:textId="77777777" w:rsidR="008E45EB" w:rsidRPr="00752D6C" w:rsidRDefault="008E45EB" w:rsidP="008E45EB">
      <w:pPr>
        <w:pStyle w:val="BodyText"/>
        <w:kinsoku w:val="0"/>
        <w:spacing w:before="36" w:line="276" w:lineRule="auto"/>
        <w:ind w:left="-669" w:right="-142"/>
        <w:jc w:val="center"/>
        <w:rPr>
          <w:sz w:val="22"/>
          <w:szCs w:val="22"/>
        </w:rPr>
      </w:pPr>
      <w:r w:rsidRPr="00752D6C">
        <w:rPr>
          <w:sz w:val="22"/>
          <w:szCs w:val="22"/>
        </w:rPr>
        <w:t>People enjoy the best sexual and reproductive health and rights</w:t>
      </w:r>
    </w:p>
    <w:p w14:paraId="5FB0785F" w14:textId="77777777" w:rsidR="008E45EB" w:rsidRPr="00752D6C" w:rsidRDefault="008E45EB" w:rsidP="008E45EB">
      <w:pPr>
        <w:pStyle w:val="BodyText"/>
        <w:kinsoku w:val="0"/>
        <w:spacing w:before="36" w:line="276" w:lineRule="auto"/>
        <w:ind w:left="-669" w:right="-142"/>
        <w:jc w:val="center"/>
        <w:rPr>
          <w:b/>
          <w:bCs/>
          <w:color w:val="521C78"/>
          <w:sz w:val="22"/>
          <w:szCs w:val="22"/>
        </w:rPr>
      </w:pPr>
      <w:r w:rsidRPr="00752D6C">
        <w:rPr>
          <w:b/>
          <w:bCs/>
          <w:noProof/>
          <w:color w:val="521C78"/>
          <w:sz w:val="22"/>
          <w:szCs w:val="22"/>
        </w:rPr>
        <mc:AlternateContent>
          <mc:Choice Requires="wps">
            <w:drawing>
              <wp:anchor distT="0" distB="0" distL="114300" distR="114300" simplePos="0" relativeHeight="251658243" behindDoc="0" locked="0" layoutInCell="1" allowOverlap="1" wp14:anchorId="68C5F237" wp14:editId="0CEA1860">
                <wp:simplePos x="0" y="0"/>
                <wp:positionH relativeFrom="column">
                  <wp:posOffset>33020</wp:posOffset>
                </wp:positionH>
                <wp:positionV relativeFrom="paragraph">
                  <wp:posOffset>130810</wp:posOffset>
                </wp:positionV>
                <wp:extent cx="6161680" cy="0"/>
                <wp:effectExtent l="0" t="0" r="0" b="0"/>
                <wp:wrapNone/>
                <wp:docPr id="489101862" name="Straight Connector 489101862"/>
                <wp:cNvGraphicFramePr/>
                <a:graphic xmlns:a="http://schemas.openxmlformats.org/drawingml/2006/main">
                  <a:graphicData uri="http://schemas.microsoft.com/office/word/2010/wordprocessingShape">
                    <wps:wsp>
                      <wps:cNvCnPr/>
                      <wps:spPr>
                        <a:xfrm>
                          <a:off x="0" y="0"/>
                          <a:ext cx="616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DBCDB4C" id="Straight Connector 489101862"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0.3pt" to="487.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" strokecolor="black [3040]"/>
            </w:pict>
          </mc:Fallback>
        </mc:AlternateContent>
      </w:r>
    </w:p>
    <w:p w14:paraId="1006BD0A" w14:textId="77777777" w:rsidR="008E45EB" w:rsidRPr="00752D6C" w:rsidRDefault="008E45EB" w:rsidP="008E45EB">
      <w:pPr>
        <w:pStyle w:val="BodyText"/>
        <w:kinsoku w:val="0"/>
        <w:spacing w:before="36" w:line="276" w:lineRule="auto"/>
        <w:jc w:val="center"/>
        <w:rPr>
          <w:b/>
          <w:bCs/>
          <w:noProof/>
          <w:color w:val="086730"/>
          <w:sz w:val="24"/>
          <w:szCs w:val="24"/>
        </w:rPr>
      </w:pPr>
      <w:r w:rsidRPr="00752D6C">
        <w:rPr>
          <w:b/>
          <w:bCs/>
          <w:noProof/>
          <w:color w:val="086730"/>
          <w:sz w:val="24"/>
          <w:szCs w:val="24"/>
        </w:rPr>
        <w:t>Role Statement</w:t>
      </w:r>
    </w:p>
    <w:p w14:paraId="6D8EEB04" w14:textId="77777777" w:rsidR="008E45EB" w:rsidRPr="00752D6C" w:rsidRDefault="008E45EB" w:rsidP="008E45EB">
      <w:pPr>
        <w:pStyle w:val="BodyText"/>
        <w:pBdr>
          <w:bottom w:val="single" w:sz="4" w:space="1" w:color="auto"/>
        </w:pBdr>
        <w:kinsoku w:val="0"/>
        <w:spacing w:before="36" w:line="276" w:lineRule="auto"/>
        <w:ind w:right="-142"/>
        <w:jc w:val="center"/>
        <w:rPr>
          <w:sz w:val="22"/>
          <w:szCs w:val="22"/>
        </w:rPr>
      </w:pPr>
      <w:r w:rsidRPr="00752D6C">
        <w:rPr>
          <w:sz w:val="22"/>
          <w:szCs w:val="22"/>
        </w:rPr>
        <w:t>To use our expertise and courageous voice to advance equitable access to sexual and reproductive health services and information</w:t>
      </w:r>
    </w:p>
    <w:p w14:paraId="1EDAF61C" w14:textId="77777777" w:rsidR="008E45EB" w:rsidRPr="00752D6C" w:rsidRDefault="008E45EB" w:rsidP="008E45EB">
      <w:pPr>
        <w:pStyle w:val="BodyText"/>
        <w:pBdr>
          <w:bottom w:val="single" w:sz="4" w:space="1" w:color="auto"/>
        </w:pBdr>
        <w:kinsoku w:val="0"/>
        <w:spacing w:after="240" w:line="276" w:lineRule="auto"/>
        <w:ind w:right="-142"/>
        <w:rPr>
          <w:b/>
          <w:bCs/>
          <w:color w:val="521C78"/>
          <w:sz w:val="22"/>
          <w:szCs w:val="22"/>
        </w:rPr>
      </w:pPr>
    </w:p>
    <w:p w14:paraId="51205B2D" w14:textId="77777777" w:rsidR="008E45EB" w:rsidRPr="00752D6C" w:rsidRDefault="008E45EB" w:rsidP="008E45EB">
      <w:pPr>
        <w:pStyle w:val="BodyText"/>
        <w:kinsoku w:val="0"/>
        <w:spacing w:before="36" w:line="276" w:lineRule="auto"/>
        <w:jc w:val="center"/>
        <w:rPr>
          <w:noProof/>
          <w:color w:val="086730"/>
          <w:sz w:val="24"/>
          <w:szCs w:val="24"/>
        </w:rPr>
      </w:pPr>
      <w:r w:rsidRPr="00752D6C">
        <w:rPr>
          <w:noProof/>
          <w:color w:val="086730"/>
          <w:sz w:val="24"/>
          <w:szCs w:val="24"/>
        </w:rPr>
        <w:drawing>
          <wp:inline distT="0" distB="0" distL="0" distR="0" wp14:anchorId="0BB5E00A" wp14:editId="0411E28E">
            <wp:extent cx="6037580" cy="869334"/>
            <wp:effectExtent l="0" t="0" r="1270" b="6985"/>
            <wp:docPr id="1388784432" name="Picture 1"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84432" name="Picture 1" descr="A close-up of words&#10;&#10;AI-generated content may be incorrect."/>
                    <pic:cNvPicPr/>
                  </pic:nvPicPr>
                  <pic:blipFill>
                    <a:blip r:embed="rId13"/>
                    <a:stretch>
                      <a:fillRect/>
                    </a:stretch>
                  </pic:blipFill>
                  <pic:spPr>
                    <a:xfrm>
                      <a:off x="0" y="0"/>
                      <a:ext cx="6041053" cy="869834"/>
                    </a:xfrm>
                    <a:prstGeom prst="rect">
                      <a:avLst/>
                    </a:prstGeom>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E45EB" w:rsidRPr="00752D6C" w14:paraId="535319E1" w14:textId="77777777">
        <w:tc>
          <w:tcPr>
            <w:tcW w:w="9060" w:type="dxa"/>
          </w:tcPr>
          <w:p w14:paraId="6156A05E" w14:textId="77777777" w:rsidR="008E45EB" w:rsidRPr="00752D6C" w:rsidRDefault="008E45EB">
            <w:pPr>
              <w:pStyle w:val="BodyText"/>
              <w:rPr>
                <w:color w:val="521C78"/>
              </w:rPr>
            </w:pPr>
            <w:r w:rsidRPr="00752D6C">
              <w:rPr>
                <w:b/>
                <w:bCs/>
                <w:noProof/>
                <w:color w:val="521C78"/>
                <w:sz w:val="22"/>
                <w:szCs w:val="22"/>
              </w:rPr>
              <mc:AlternateContent>
                <mc:Choice Requires="wps">
                  <w:drawing>
                    <wp:anchor distT="0" distB="0" distL="114300" distR="114300" simplePos="0" relativeHeight="251658244" behindDoc="0" locked="0" layoutInCell="1" allowOverlap="1" wp14:anchorId="20FBA1BD" wp14:editId="70788335">
                      <wp:simplePos x="0" y="0"/>
                      <wp:positionH relativeFrom="column">
                        <wp:posOffset>-8255</wp:posOffset>
                      </wp:positionH>
                      <wp:positionV relativeFrom="paragraph">
                        <wp:posOffset>59690</wp:posOffset>
                      </wp:positionV>
                      <wp:extent cx="61616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16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E539305" id="Straight Connector 9"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4.7pt" to="48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" strokecolor="black [3040]"/>
                  </w:pict>
                </mc:Fallback>
              </mc:AlternateContent>
            </w:r>
          </w:p>
        </w:tc>
      </w:tr>
    </w:tbl>
    <w:p w14:paraId="36149D83" w14:textId="77777777" w:rsidR="008E45EB" w:rsidRPr="00752D6C" w:rsidRDefault="008E45EB" w:rsidP="008E45EB">
      <w:pPr>
        <w:jc w:val="center"/>
        <w:rPr>
          <w:rFonts w:ascii="Arial" w:hAnsi="Arial" w:cs="Arial"/>
          <w:lang w:val="en-NZ"/>
        </w:rPr>
      </w:pPr>
    </w:p>
    <w:p w14:paraId="4FEB7D16" w14:textId="77777777" w:rsidR="008E45EB" w:rsidRPr="00752D6C" w:rsidRDefault="008E45EB" w:rsidP="008E45EB">
      <w:pPr>
        <w:pStyle w:val="BodyText"/>
        <w:kinsoku w:val="0"/>
        <w:spacing w:before="36" w:line="276" w:lineRule="auto"/>
        <w:rPr>
          <w:b/>
          <w:bCs/>
          <w:noProof/>
          <w:color w:val="086730"/>
          <w:sz w:val="24"/>
          <w:szCs w:val="24"/>
        </w:rPr>
      </w:pPr>
      <w:r w:rsidRPr="00752D6C">
        <w:rPr>
          <w:b/>
          <w:bCs/>
          <w:noProof/>
          <w:color w:val="086730"/>
          <w:sz w:val="24"/>
          <w:szCs w:val="24"/>
        </w:rPr>
        <w:t>Our Commitment to Te Tiriti o Waitangi</w:t>
      </w:r>
    </w:p>
    <w:p w14:paraId="182A8E4F" w14:textId="77777777" w:rsidR="008E45EB" w:rsidRPr="00752D6C" w:rsidRDefault="008E45EB" w:rsidP="008E45EB">
      <w:pPr>
        <w:pStyle w:val="BodyText"/>
        <w:kinsoku w:val="0"/>
        <w:spacing w:before="36" w:after="240" w:line="276" w:lineRule="auto"/>
        <w:ind w:left="34" w:right="323"/>
        <w:rPr>
          <w:sz w:val="22"/>
          <w:szCs w:val="22"/>
        </w:rPr>
      </w:pPr>
      <w:r w:rsidRPr="00752D6C">
        <w:rPr>
          <w:sz w:val="22"/>
          <w:szCs w:val="22"/>
        </w:rPr>
        <w:t xml:space="preserve">We are committed to giving effect to the principles of Te </w:t>
      </w:r>
      <w:proofErr w:type="spellStart"/>
      <w:r w:rsidRPr="00752D6C">
        <w:rPr>
          <w:sz w:val="22"/>
          <w:szCs w:val="22"/>
        </w:rPr>
        <w:t>Tiriti</w:t>
      </w:r>
      <w:proofErr w:type="spellEnd"/>
      <w:r w:rsidRPr="00752D6C">
        <w:rPr>
          <w:sz w:val="22"/>
          <w:szCs w:val="22"/>
        </w:rPr>
        <w:t xml:space="preserve"> o Waitangi to achieve equitable sexual and reproductive health and rights outcomes for Māori. We acknowledge that Te </w:t>
      </w:r>
      <w:proofErr w:type="spellStart"/>
      <w:r w:rsidRPr="00752D6C">
        <w:rPr>
          <w:sz w:val="22"/>
          <w:szCs w:val="22"/>
        </w:rPr>
        <w:t>Tiriti</w:t>
      </w:r>
      <w:proofErr w:type="spellEnd"/>
      <w:r w:rsidRPr="00752D6C">
        <w:rPr>
          <w:sz w:val="22"/>
          <w:szCs w:val="22"/>
        </w:rPr>
        <w:t xml:space="preserve"> must be the foundation for our relationships with Māori in the way we provide services, operate and govern. This approach is central to achieving our mission and our strategic vision of </w:t>
      </w:r>
      <w:proofErr w:type="spellStart"/>
      <w:r w:rsidRPr="00752D6C">
        <w:rPr>
          <w:sz w:val="22"/>
          <w:szCs w:val="22"/>
        </w:rPr>
        <w:t>whakamanahia</w:t>
      </w:r>
      <w:proofErr w:type="spellEnd"/>
      <w:r w:rsidRPr="00752D6C">
        <w:rPr>
          <w:sz w:val="22"/>
          <w:szCs w:val="22"/>
        </w:rPr>
        <w:t xml:space="preserve"> - equity, access, choice.</w:t>
      </w:r>
    </w:p>
    <w:p w14:paraId="33A233F5" w14:textId="77777777" w:rsidR="008E45EB" w:rsidRPr="00752D6C" w:rsidRDefault="008E45EB" w:rsidP="008E45EB">
      <w:pPr>
        <w:pStyle w:val="BodyText"/>
        <w:kinsoku w:val="0"/>
        <w:spacing w:before="36" w:line="276" w:lineRule="auto"/>
        <w:rPr>
          <w:b/>
          <w:bCs/>
          <w:noProof/>
          <w:color w:val="086730"/>
          <w:sz w:val="24"/>
          <w:szCs w:val="24"/>
        </w:rPr>
      </w:pPr>
      <w:r w:rsidRPr="00752D6C">
        <w:rPr>
          <w:b/>
          <w:bCs/>
          <w:noProof/>
          <w:color w:val="086730"/>
          <w:sz w:val="24"/>
          <w:szCs w:val="24"/>
        </w:rPr>
        <w:t>Our Commitment to Sustainability</w:t>
      </w:r>
    </w:p>
    <w:p w14:paraId="70B00DE0" w14:textId="3B4C9FFE" w:rsidR="008E45EB" w:rsidRPr="00752D6C" w:rsidRDefault="008E45EB" w:rsidP="008E45EB">
      <w:pPr>
        <w:pStyle w:val="BodyText"/>
        <w:kinsoku w:val="0"/>
        <w:spacing w:before="36" w:after="240" w:line="276" w:lineRule="auto"/>
        <w:ind w:left="34" w:right="323"/>
        <w:rPr>
          <w:sz w:val="22"/>
          <w:szCs w:val="22"/>
        </w:rPr>
      </w:pPr>
      <w:r w:rsidRPr="00752D6C">
        <w:rPr>
          <w:sz w:val="22"/>
          <w:szCs w:val="22"/>
        </w:rPr>
        <w:t>We are committed to raising awareness of the links between climate change, resilience, sustainability and Sexual and Reproductive Health and Rights. We continually look for ways we can reduce waste and assess the environmental impact of current and new initiatives, making decisions that promote long-term sustainability. </w:t>
      </w:r>
    </w:p>
    <w:p w14:paraId="2D113C58" w14:textId="77777777" w:rsidR="008E45EB" w:rsidRPr="00752D6C" w:rsidRDefault="008E45EB" w:rsidP="008E45EB">
      <w:pPr>
        <w:pStyle w:val="BodyText"/>
        <w:kinsoku w:val="0"/>
        <w:spacing w:before="36" w:line="276" w:lineRule="auto"/>
        <w:rPr>
          <w:b/>
          <w:bCs/>
          <w:noProof/>
          <w:color w:val="086730"/>
          <w:sz w:val="24"/>
          <w:szCs w:val="24"/>
        </w:rPr>
      </w:pPr>
      <w:bookmarkStart w:id="0" w:name="_Hlk118271753"/>
      <w:r w:rsidRPr="00752D6C">
        <w:rPr>
          <w:b/>
          <w:bCs/>
          <w:noProof/>
          <w:color w:val="086730"/>
          <w:sz w:val="24"/>
          <w:szCs w:val="24"/>
        </w:rPr>
        <w:t xml:space="preserve">About </w:t>
      </w:r>
      <w:bookmarkEnd w:id="0"/>
      <w:r w:rsidRPr="00752D6C">
        <w:rPr>
          <w:b/>
          <w:bCs/>
          <w:noProof/>
          <w:color w:val="086730"/>
          <w:sz w:val="24"/>
          <w:szCs w:val="24"/>
        </w:rPr>
        <w:t>Sexual Wellbeing Aotearoa</w:t>
      </w:r>
    </w:p>
    <w:p w14:paraId="0944BA17" w14:textId="77777777" w:rsidR="008E45EB" w:rsidRPr="00752D6C" w:rsidRDefault="008E45EB" w:rsidP="008E45EB">
      <w:pPr>
        <w:pStyle w:val="BodyText"/>
        <w:kinsoku w:val="0"/>
        <w:spacing w:before="36" w:after="240" w:line="276" w:lineRule="auto"/>
        <w:ind w:left="34" w:right="323"/>
        <w:rPr>
          <w:sz w:val="22"/>
          <w:szCs w:val="22"/>
        </w:rPr>
      </w:pPr>
      <w:r w:rsidRPr="00752D6C">
        <w:rPr>
          <w:sz w:val="22"/>
          <w:szCs w:val="22"/>
        </w:rPr>
        <w:t>We are Aotearoa New Zealand’s leading sexual and reproductive health organisation. We believe people should have equitable access to quality services and information so they can make informed choices about their sexual and reproductive health.</w:t>
      </w:r>
    </w:p>
    <w:p w14:paraId="2CA3A7B9" w14:textId="77777777" w:rsidR="008E45EB" w:rsidRPr="00752D6C" w:rsidRDefault="008E45EB" w:rsidP="008E45EB">
      <w:pPr>
        <w:pStyle w:val="BodyText"/>
        <w:kinsoku w:val="0"/>
        <w:spacing w:before="36" w:line="276" w:lineRule="auto"/>
        <w:rPr>
          <w:b/>
          <w:bCs/>
          <w:noProof/>
          <w:color w:val="086730"/>
          <w:sz w:val="24"/>
          <w:szCs w:val="24"/>
        </w:rPr>
      </w:pPr>
      <w:r w:rsidRPr="00752D6C">
        <w:rPr>
          <w:b/>
          <w:bCs/>
          <w:noProof/>
          <w:color w:val="086730"/>
          <w:sz w:val="24"/>
          <w:szCs w:val="24"/>
        </w:rPr>
        <w:t>About our People</w:t>
      </w:r>
    </w:p>
    <w:p w14:paraId="1D6633DC" w14:textId="77777777" w:rsidR="008E45EB" w:rsidRPr="00752D6C" w:rsidRDefault="008E45EB" w:rsidP="008E45EB">
      <w:pPr>
        <w:pStyle w:val="BodyText"/>
        <w:kinsoku w:val="0"/>
        <w:spacing w:before="36" w:after="240" w:line="276" w:lineRule="auto"/>
        <w:ind w:left="34" w:right="323"/>
        <w:rPr>
          <w:sz w:val="22"/>
          <w:szCs w:val="22"/>
        </w:rPr>
      </w:pPr>
      <w:r w:rsidRPr="00752D6C">
        <w:rPr>
          <w:sz w:val="22"/>
          <w:szCs w:val="22"/>
        </w:rPr>
        <w:t>Our people need to be adaptable, contributing, innovative and committed to our vision and mission. Our people are at the centre of our success and fundamental to progressing our strategic vision. We all have a responsibility for realising our dedication to diversity, equity and inclusion. We want our workplace to be safe, healthy and inclusive and everyone has an important role in contributing to this. We encourage open and honest communication so our people to feel supported to bring their best self to work.</w:t>
      </w:r>
    </w:p>
    <w:p w14:paraId="15734EE7" w14:textId="77777777" w:rsidR="00034CDA" w:rsidRPr="00752D6C" w:rsidRDefault="00034CDA" w:rsidP="00FE0FF1">
      <w:pPr>
        <w:rPr>
          <w:rFonts w:ascii="Arial" w:hAnsi="Arial" w:cs="Arial"/>
          <w:bCs/>
          <w:sz w:val="22"/>
          <w:szCs w:val="22"/>
          <w:lang w:val="en-NZ"/>
        </w:rPr>
        <w:sectPr w:rsidR="00034CDA" w:rsidRPr="00752D6C" w:rsidSect="000C35A7">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134" w:left="1418" w:header="720" w:footer="720" w:gutter="0"/>
          <w:paperSrc w:first="7" w:other="7"/>
          <w:cols w:space="708"/>
        </w:sectPr>
      </w:pPr>
    </w:p>
    <w:tbl>
      <w:tblPr>
        <w:tblStyle w:val="TableGrid"/>
        <w:tblpPr w:leftFromText="180" w:rightFromText="180" w:vertAnchor="page" w:horzAnchor="margin" w:tblpY="1574"/>
        <w:tblW w:w="9719" w:type="dxa"/>
        <w:tblLook w:val="04A0" w:firstRow="1" w:lastRow="0" w:firstColumn="1" w:lastColumn="0" w:noHBand="0" w:noVBand="1"/>
      </w:tblPr>
      <w:tblGrid>
        <w:gridCol w:w="9719"/>
      </w:tblGrid>
      <w:tr w:rsidR="00E94C0A" w:rsidRPr="00752D6C" w14:paraId="78D39BD6" w14:textId="77777777" w:rsidTr="614602EC">
        <w:trPr>
          <w:trHeight w:val="421"/>
        </w:trPr>
        <w:tc>
          <w:tcPr>
            <w:tcW w:w="9719" w:type="dxa"/>
            <w:shd w:val="clear" w:color="auto" w:fill="086730"/>
          </w:tcPr>
          <w:p w14:paraId="215C9BD9" w14:textId="77777777" w:rsidR="00E94C0A" w:rsidRPr="00752D6C" w:rsidRDefault="00E94C0A" w:rsidP="00E94C0A">
            <w:pPr>
              <w:tabs>
                <w:tab w:val="left" w:pos="5070"/>
              </w:tabs>
              <w:spacing w:line="276" w:lineRule="auto"/>
              <w:rPr>
                <w:rFonts w:ascii="Arial" w:hAnsi="Arial" w:cs="Arial"/>
                <w:color w:val="7030A0"/>
                <w:sz w:val="22"/>
                <w:szCs w:val="22"/>
                <w:lang w:val="en-NZ"/>
              </w:rPr>
            </w:pPr>
            <w:bookmarkStart w:id="1" w:name="_Hlk118100400"/>
            <w:r w:rsidRPr="00752D6C">
              <w:rPr>
                <w:rFonts w:ascii="Arial" w:hAnsi="Arial" w:cs="Arial"/>
                <w:b/>
                <w:bCs/>
                <w:color w:val="E5D6BE"/>
                <w:szCs w:val="24"/>
                <w:lang w:val="en-NZ"/>
              </w:rPr>
              <w:lastRenderedPageBreak/>
              <w:t>About the position</w:t>
            </w:r>
          </w:p>
        </w:tc>
      </w:tr>
      <w:tr w:rsidR="00E94C0A" w:rsidRPr="00752D6C" w14:paraId="651D72F1" w14:textId="77777777" w:rsidTr="614602EC">
        <w:tc>
          <w:tcPr>
            <w:tcW w:w="9719" w:type="dxa"/>
          </w:tcPr>
          <w:p w14:paraId="690E4FEF" w14:textId="3B1BB7B6" w:rsidR="004A6FC7" w:rsidRPr="00752D6C" w:rsidRDefault="00E94C0A" w:rsidP="00DC0368">
            <w:pPr>
              <w:spacing w:before="240" w:after="240" w:line="276" w:lineRule="auto"/>
              <w:rPr>
                <w:rFonts w:ascii="Arial" w:hAnsi="Arial" w:cs="Arial"/>
                <w:lang w:val="en-NZ"/>
              </w:rPr>
            </w:pPr>
            <w:r w:rsidRPr="008F3272">
              <w:rPr>
                <w:rFonts w:ascii="Arial" w:hAnsi="Arial" w:cs="Arial"/>
                <w:sz w:val="22"/>
                <w:szCs w:val="22"/>
                <w:lang w:val="en-NZ"/>
              </w:rPr>
              <w:t>The</w:t>
            </w:r>
            <w:r w:rsidR="00C670E6" w:rsidRPr="00834ADD">
              <w:rPr>
                <w:rFonts w:ascii="Arial" w:hAnsi="Arial" w:cs="Arial"/>
                <w:sz w:val="22"/>
                <w:szCs w:val="22"/>
                <w:lang w:val="en-NZ"/>
              </w:rPr>
              <w:t xml:space="preserve"> </w:t>
            </w:r>
            <w:r w:rsidR="00C670E6" w:rsidRPr="008F3272">
              <w:rPr>
                <w:rFonts w:ascii="Arial" w:hAnsi="Arial" w:cs="Arial"/>
                <w:sz w:val="22"/>
                <w:szCs w:val="22"/>
                <w:lang w:val="en-NZ"/>
              </w:rPr>
              <w:t xml:space="preserve">Performance &amp; Partnering Accountant </w:t>
            </w:r>
            <w:r w:rsidR="003024C0" w:rsidRPr="008F3272">
              <w:rPr>
                <w:rFonts w:ascii="Arial" w:hAnsi="Arial" w:cs="Arial"/>
                <w:sz w:val="22"/>
                <w:szCs w:val="22"/>
                <w:lang w:val="en-NZ"/>
              </w:rPr>
              <w:t>supports the finance function by bridging management accounting and data analytics</w:t>
            </w:r>
            <w:r w:rsidR="00395112" w:rsidRPr="008F3272">
              <w:rPr>
                <w:rFonts w:ascii="Arial" w:hAnsi="Arial" w:cs="Arial"/>
                <w:sz w:val="22"/>
                <w:szCs w:val="22"/>
                <w:lang w:val="en-NZ"/>
              </w:rPr>
              <w:t xml:space="preserve">, with </w:t>
            </w:r>
            <w:r w:rsidR="00C670E6" w:rsidRPr="008F3272">
              <w:rPr>
                <w:rFonts w:ascii="Arial" w:hAnsi="Arial" w:cs="Arial"/>
                <w:sz w:val="22"/>
                <w:szCs w:val="22"/>
                <w:lang w:val="en-NZ"/>
              </w:rPr>
              <w:t xml:space="preserve">commercial </w:t>
            </w:r>
            <w:r w:rsidR="00554C92" w:rsidRPr="008F3272">
              <w:rPr>
                <w:rFonts w:ascii="Arial" w:hAnsi="Arial" w:cs="Arial"/>
                <w:sz w:val="22"/>
                <w:szCs w:val="22"/>
                <w:lang w:val="en-NZ"/>
              </w:rPr>
              <w:t>insight and financial modelling</w:t>
            </w:r>
            <w:r w:rsidR="003024C0" w:rsidRPr="008F3272">
              <w:rPr>
                <w:rFonts w:ascii="Arial" w:hAnsi="Arial" w:cs="Arial"/>
                <w:sz w:val="22"/>
                <w:szCs w:val="22"/>
                <w:lang w:val="en-NZ"/>
              </w:rPr>
              <w:t xml:space="preserve">. </w:t>
            </w:r>
            <w:r w:rsidR="00395112" w:rsidRPr="008F3272">
              <w:rPr>
                <w:rFonts w:ascii="Arial" w:hAnsi="Arial" w:cs="Arial"/>
                <w:sz w:val="22"/>
                <w:szCs w:val="22"/>
                <w:lang w:val="en-NZ"/>
              </w:rPr>
              <w:t>Reporting to</w:t>
            </w:r>
            <w:r w:rsidR="003024C0" w:rsidRPr="008F3272">
              <w:rPr>
                <w:rFonts w:ascii="Arial" w:hAnsi="Arial" w:cs="Arial"/>
                <w:sz w:val="22"/>
                <w:szCs w:val="22"/>
                <w:lang w:val="en-NZ"/>
              </w:rPr>
              <w:t xml:space="preserve"> the Finance Manager, this role ensures robust transactional financial control</w:t>
            </w:r>
            <w:r w:rsidR="00A20386" w:rsidRPr="008F3272">
              <w:rPr>
                <w:rFonts w:ascii="Arial" w:hAnsi="Arial" w:cs="Arial"/>
                <w:sz w:val="22"/>
                <w:szCs w:val="22"/>
                <w:lang w:val="en-NZ"/>
              </w:rPr>
              <w:t>s</w:t>
            </w:r>
            <w:r w:rsidR="003024C0" w:rsidRPr="008F3272">
              <w:rPr>
                <w:rFonts w:ascii="Arial" w:hAnsi="Arial" w:cs="Arial"/>
                <w:sz w:val="22"/>
                <w:szCs w:val="22"/>
                <w:lang w:val="en-NZ"/>
              </w:rPr>
              <w:t xml:space="preserve"> across systems while </w:t>
            </w:r>
            <w:r w:rsidR="00F77285" w:rsidRPr="008F3272">
              <w:rPr>
                <w:rFonts w:ascii="Arial" w:hAnsi="Arial" w:cs="Arial"/>
                <w:sz w:val="22"/>
                <w:szCs w:val="22"/>
                <w:lang w:val="en-NZ"/>
              </w:rPr>
              <w:t>p</w:t>
            </w:r>
            <w:r w:rsidR="00F77285" w:rsidRPr="00834ADD">
              <w:rPr>
                <w:rFonts w:ascii="Arial" w:hAnsi="Arial" w:cs="Arial"/>
                <w:sz w:val="22"/>
                <w:szCs w:val="22"/>
                <w:lang w:val="en-NZ"/>
              </w:rPr>
              <w:t xml:space="preserve">roviding </w:t>
            </w:r>
            <w:r w:rsidR="00536B58">
              <w:rPr>
                <w:rFonts w:ascii="Arial" w:hAnsi="Arial" w:cs="Arial"/>
                <w:sz w:val="22"/>
                <w:szCs w:val="22"/>
                <w:lang w:val="en-NZ"/>
              </w:rPr>
              <w:t>financial modelling</w:t>
            </w:r>
            <w:r w:rsidR="00F77285" w:rsidRPr="00834ADD">
              <w:rPr>
                <w:rFonts w:ascii="Arial" w:hAnsi="Arial" w:cs="Arial"/>
                <w:sz w:val="22"/>
                <w:szCs w:val="22"/>
                <w:lang w:val="en-NZ"/>
              </w:rPr>
              <w:t xml:space="preserve"> for business cases and feasibility studies for new services, revenue contracts, and strategic initiatives.</w:t>
            </w:r>
            <w:r w:rsidR="00536B58">
              <w:rPr>
                <w:rFonts w:ascii="Arial" w:hAnsi="Arial" w:cs="Arial"/>
                <w:sz w:val="22"/>
                <w:szCs w:val="22"/>
                <w:lang w:val="en-NZ"/>
              </w:rPr>
              <w:t xml:space="preserve"> </w:t>
            </w:r>
          </w:p>
        </w:tc>
      </w:tr>
      <w:bookmarkEnd w:id="1"/>
      <w:tr w:rsidR="00E94C0A" w:rsidRPr="00752D6C" w14:paraId="71FD124C" w14:textId="77777777" w:rsidTr="614602EC">
        <w:trPr>
          <w:trHeight w:val="421"/>
        </w:trPr>
        <w:tc>
          <w:tcPr>
            <w:tcW w:w="9719" w:type="dxa"/>
            <w:shd w:val="clear" w:color="auto" w:fill="086730"/>
          </w:tcPr>
          <w:p w14:paraId="35CF6FB4" w14:textId="77777777" w:rsidR="00E94C0A" w:rsidRPr="00752D6C" w:rsidRDefault="00E94C0A" w:rsidP="00E94C0A">
            <w:pPr>
              <w:tabs>
                <w:tab w:val="left" w:pos="5070"/>
              </w:tabs>
              <w:spacing w:line="276" w:lineRule="auto"/>
              <w:rPr>
                <w:rFonts w:ascii="Arial" w:hAnsi="Arial" w:cs="Arial"/>
                <w:color w:val="7030A0"/>
                <w:sz w:val="22"/>
                <w:szCs w:val="22"/>
                <w:lang w:val="en-NZ"/>
              </w:rPr>
            </w:pPr>
            <w:r w:rsidRPr="00752D6C">
              <w:rPr>
                <w:rFonts w:ascii="Arial" w:hAnsi="Arial" w:cs="Arial"/>
                <w:b/>
                <w:bCs/>
                <w:color w:val="E5D6BE"/>
                <w:szCs w:val="24"/>
                <w:lang w:val="en-NZ"/>
              </w:rPr>
              <w:t>Relationships</w:t>
            </w:r>
          </w:p>
        </w:tc>
      </w:tr>
      <w:tr w:rsidR="00E94C0A" w:rsidRPr="00752D6C" w14:paraId="557DD175" w14:textId="77777777" w:rsidTr="614602EC">
        <w:tc>
          <w:tcPr>
            <w:tcW w:w="9719" w:type="dxa"/>
          </w:tcPr>
          <w:p w14:paraId="14B3D982" w14:textId="77777777" w:rsidR="00E94C0A" w:rsidRPr="00752D6C" w:rsidRDefault="00E94C0A" w:rsidP="00DC0368">
            <w:pPr>
              <w:spacing w:before="240"/>
              <w:rPr>
                <w:rFonts w:ascii="Arial" w:hAnsi="Arial" w:cs="Arial"/>
                <w:bCs/>
                <w:sz w:val="22"/>
                <w:szCs w:val="22"/>
                <w:lang w:val="en-NZ"/>
              </w:rPr>
            </w:pPr>
            <w:r w:rsidRPr="00752D6C">
              <w:rPr>
                <w:rFonts w:ascii="Arial" w:hAnsi="Arial" w:cs="Arial"/>
                <w:bCs/>
                <w:sz w:val="22"/>
                <w:szCs w:val="22"/>
                <w:lang w:val="en-NZ"/>
              </w:rPr>
              <w:t>Reporting to</w:t>
            </w:r>
            <w:r w:rsidRPr="00752D6C">
              <w:rPr>
                <w:rFonts w:ascii="Arial" w:hAnsi="Arial" w:cs="Arial"/>
                <w:bCs/>
                <w:sz w:val="22"/>
                <w:szCs w:val="22"/>
                <w:lang w:val="en-NZ"/>
              </w:rPr>
              <w:tab/>
            </w:r>
            <w:r w:rsidRPr="00752D6C">
              <w:rPr>
                <w:rFonts w:ascii="Arial" w:hAnsi="Arial" w:cs="Arial"/>
                <w:bCs/>
                <w:sz w:val="22"/>
                <w:szCs w:val="22"/>
                <w:lang w:val="en-NZ"/>
              </w:rPr>
              <w:tab/>
            </w:r>
            <w:r w:rsidRPr="00752D6C">
              <w:rPr>
                <w:rFonts w:ascii="Arial" w:hAnsi="Arial" w:cs="Arial"/>
                <w:b/>
                <w:sz w:val="22"/>
                <w:szCs w:val="22"/>
                <w:lang w:val="en-NZ"/>
              </w:rPr>
              <w:tab/>
            </w:r>
            <w:r w:rsidRPr="00752D6C">
              <w:rPr>
                <w:rFonts w:ascii="Arial" w:hAnsi="Arial" w:cs="Arial"/>
                <w:bCs/>
                <w:sz w:val="22"/>
                <w:szCs w:val="22"/>
                <w:lang w:val="en-NZ"/>
              </w:rPr>
              <w:t>Finance Manager</w:t>
            </w:r>
          </w:p>
          <w:p w14:paraId="6B3D21EC" w14:textId="77777777" w:rsidR="004A6FC7" w:rsidRPr="00752D6C" w:rsidRDefault="004A6FC7" w:rsidP="00E94C0A">
            <w:pPr>
              <w:rPr>
                <w:rFonts w:ascii="Arial" w:hAnsi="Arial" w:cs="Arial"/>
                <w:bCs/>
                <w:sz w:val="22"/>
                <w:szCs w:val="22"/>
                <w:lang w:val="en-NZ"/>
              </w:rPr>
            </w:pPr>
          </w:p>
          <w:p w14:paraId="52AC1948" w14:textId="13DE1434" w:rsidR="00E94C0A" w:rsidRPr="00752D6C" w:rsidRDefault="00E94C0A" w:rsidP="00E94C0A">
            <w:pPr>
              <w:rPr>
                <w:rFonts w:ascii="Arial" w:hAnsi="Arial" w:cs="Arial"/>
                <w:bCs/>
                <w:sz w:val="22"/>
                <w:szCs w:val="22"/>
                <w:lang w:val="en-NZ"/>
              </w:rPr>
            </w:pPr>
            <w:r w:rsidRPr="00752D6C">
              <w:rPr>
                <w:rFonts w:ascii="Arial" w:hAnsi="Arial" w:cs="Arial"/>
                <w:bCs/>
                <w:sz w:val="22"/>
                <w:szCs w:val="22"/>
                <w:lang w:val="en-NZ"/>
              </w:rPr>
              <w:t>Responsible for</w:t>
            </w:r>
            <w:r w:rsidRPr="00752D6C">
              <w:rPr>
                <w:rFonts w:ascii="Arial" w:hAnsi="Arial" w:cs="Arial"/>
                <w:bCs/>
                <w:sz w:val="22"/>
                <w:szCs w:val="22"/>
                <w:lang w:val="en-NZ"/>
              </w:rPr>
              <w:tab/>
            </w:r>
            <w:r w:rsidRPr="00752D6C">
              <w:rPr>
                <w:rFonts w:ascii="Arial" w:hAnsi="Arial" w:cs="Arial"/>
                <w:bCs/>
                <w:sz w:val="22"/>
                <w:szCs w:val="22"/>
                <w:lang w:val="en-NZ"/>
              </w:rPr>
              <w:tab/>
              <w:t>N/A</w:t>
            </w:r>
          </w:p>
          <w:p w14:paraId="0CA6A008" w14:textId="77777777" w:rsidR="004A6FC7" w:rsidRPr="00752D6C" w:rsidRDefault="004A6FC7" w:rsidP="00E94C0A">
            <w:pPr>
              <w:rPr>
                <w:rFonts w:ascii="Arial" w:hAnsi="Arial" w:cs="Arial"/>
                <w:bCs/>
                <w:sz w:val="22"/>
                <w:szCs w:val="22"/>
                <w:lang w:val="en-NZ"/>
              </w:rPr>
            </w:pPr>
          </w:p>
          <w:p w14:paraId="271EE380" w14:textId="192E21AE" w:rsidR="005F63AE" w:rsidRDefault="00E94C0A" w:rsidP="005F63AE">
            <w:pPr>
              <w:ind w:left="2868" w:hanging="2868"/>
              <w:rPr>
                <w:rFonts w:ascii="Arial" w:hAnsi="Arial" w:cs="Arial"/>
                <w:bCs/>
                <w:sz w:val="22"/>
                <w:szCs w:val="22"/>
                <w:lang w:val="en-NZ"/>
              </w:rPr>
            </w:pPr>
            <w:r w:rsidRPr="00752D6C">
              <w:rPr>
                <w:rFonts w:ascii="Arial" w:hAnsi="Arial" w:cs="Arial"/>
                <w:bCs/>
                <w:sz w:val="22"/>
                <w:szCs w:val="22"/>
                <w:lang w:val="en-NZ"/>
              </w:rPr>
              <w:t>Who will you work with</w:t>
            </w:r>
            <w:r w:rsidRPr="00752D6C">
              <w:rPr>
                <w:rFonts w:ascii="Arial" w:hAnsi="Arial" w:cs="Arial"/>
                <w:b/>
                <w:sz w:val="22"/>
                <w:szCs w:val="22"/>
                <w:lang w:val="en-NZ"/>
              </w:rPr>
              <w:tab/>
            </w:r>
            <w:r w:rsidRPr="005F63AE">
              <w:rPr>
                <w:rFonts w:ascii="Arial" w:hAnsi="Arial" w:cs="Arial"/>
                <w:bCs/>
                <w:sz w:val="22"/>
                <w:szCs w:val="22"/>
                <w:lang w:val="en-NZ"/>
              </w:rPr>
              <w:tab/>
            </w:r>
            <w:r w:rsidR="007E217B">
              <w:rPr>
                <w:rFonts w:ascii="Arial" w:hAnsi="Arial" w:cs="Arial"/>
                <w:bCs/>
                <w:sz w:val="22"/>
                <w:szCs w:val="22"/>
                <w:lang w:val="en-NZ"/>
              </w:rPr>
              <w:t>Chief Executive</w:t>
            </w:r>
          </w:p>
          <w:p w14:paraId="09A42884" w14:textId="33043C89" w:rsidR="00E94C0A" w:rsidRDefault="00E94C0A" w:rsidP="00E94C0A">
            <w:pPr>
              <w:ind w:left="2410"/>
              <w:rPr>
                <w:rFonts w:ascii="Arial" w:hAnsi="Arial" w:cs="Arial"/>
                <w:sz w:val="22"/>
                <w:szCs w:val="22"/>
                <w:lang w:val="en-NZ"/>
              </w:rPr>
            </w:pPr>
            <w:r w:rsidRPr="00752D6C">
              <w:rPr>
                <w:rFonts w:ascii="Arial" w:hAnsi="Arial" w:cs="Arial"/>
                <w:sz w:val="22"/>
                <w:szCs w:val="22"/>
                <w:lang w:val="en-NZ"/>
              </w:rPr>
              <w:tab/>
              <w:t xml:space="preserve">Director of Corporate Services </w:t>
            </w:r>
          </w:p>
          <w:p w14:paraId="25930F94" w14:textId="19CED4EC" w:rsidR="007D0A8A" w:rsidRDefault="007D0A8A" w:rsidP="00E94C0A">
            <w:pPr>
              <w:ind w:left="2410"/>
              <w:rPr>
                <w:rFonts w:ascii="Arial" w:hAnsi="Arial" w:cs="Arial"/>
                <w:sz w:val="22"/>
                <w:szCs w:val="22"/>
                <w:lang w:val="en-NZ"/>
              </w:rPr>
            </w:pPr>
            <w:r>
              <w:rPr>
                <w:rFonts w:ascii="Arial" w:hAnsi="Arial" w:cs="Arial"/>
                <w:sz w:val="22"/>
                <w:szCs w:val="22"/>
                <w:lang w:val="en-NZ"/>
              </w:rPr>
              <w:tab/>
            </w:r>
            <w:r w:rsidRPr="00752D6C">
              <w:rPr>
                <w:rFonts w:ascii="Arial" w:hAnsi="Arial" w:cs="Arial"/>
                <w:sz w:val="22"/>
                <w:szCs w:val="22"/>
                <w:lang w:val="en-NZ"/>
              </w:rPr>
              <w:t>Senior Leadership Team</w:t>
            </w:r>
          </w:p>
          <w:p w14:paraId="586EF51A" w14:textId="2F6FF65F" w:rsidR="00AB1181" w:rsidRDefault="00AB1181" w:rsidP="007E217B">
            <w:pPr>
              <w:ind w:left="2868" w:hanging="458"/>
              <w:rPr>
                <w:rFonts w:ascii="Arial" w:hAnsi="Arial" w:cs="Arial"/>
                <w:sz w:val="22"/>
                <w:szCs w:val="22"/>
                <w:lang w:val="en-NZ"/>
              </w:rPr>
            </w:pPr>
            <w:r>
              <w:rPr>
                <w:rFonts w:ascii="Arial" w:hAnsi="Arial" w:cs="Arial"/>
                <w:sz w:val="22"/>
                <w:szCs w:val="22"/>
                <w:lang w:val="en-NZ"/>
              </w:rPr>
              <w:tab/>
            </w:r>
            <w:r w:rsidR="007E217B" w:rsidRPr="005F63AE">
              <w:rPr>
                <w:rFonts w:ascii="Arial" w:hAnsi="Arial" w:cs="Arial"/>
                <w:bCs/>
                <w:sz w:val="22"/>
                <w:szCs w:val="22"/>
                <w:lang w:val="en-NZ"/>
              </w:rPr>
              <w:t>Managers – Clinic Services, Health Promotion,</w:t>
            </w:r>
            <w:r w:rsidR="00295013">
              <w:rPr>
                <w:rFonts w:ascii="Arial" w:hAnsi="Arial" w:cs="Arial"/>
                <w:bCs/>
                <w:sz w:val="22"/>
                <w:szCs w:val="22"/>
                <w:lang w:val="en-NZ"/>
              </w:rPr>
              <w:t xml:space="preserve"> Professional Training &amp; Development,</w:t>
            </w:r>
            <w:r w:rsidR="007E217B" w:rsidRPr="005F63AE">
              <w:rPr>
                <w:rFonts w:ascii="Arial" w:hAnsi="Arial" w:cs="Arial"/>
                <w:bCs/>
                <w:sz w:val="22"/>
                <w:szCs w:val="22"/>
                <w:lang w:val="en-NZ"/>
              </w:rPr>
              <w:t xml:space="preserve"> International Programmes</w:t>
            </w:r>
            <w:r w:rsidR="007E217B">
              <w:rPr>
                <w:rFonts w:ascii="Arial" w:hAnsi="Arial" w:cs="Arial"/>
                <w:bCs/>
                <w:sz w:val="22"/>
                <w:szCs w:val="22"/>
                <w:lang w:val="en-NZ"/>
              </w:rPr>
              <w:t>,</w:t>
            </w:r>
            <w:r w:rsidR="007E217B" w:rsidRPr="005F63AE">
              <w:rPr>
                <w:rFonts w:ascii="Arial" w:hAnsi="Arial" w:cs="Arial"/>
                <w:bCs/>
                <w:sz w:val="22"/>
                <w:szCs w:val="22"/>
                <w:lang w:val="en-NZ"/>
              </w:rPr>
              <w:t xml:space="preserve"> </w:t>
            </w:r>
            <w:r w:rsidRPr="00752D6C">
              <w:rPr>
                <w:rFonts w:ascii="Arial" w:hAnsi="Arial" w:cs="Arial"/>
                <w:sz w:val="22"/>
                <w:szCs w:val="22"/>
                <w:lang w:val="en-NZ"/>
              </w:rPr>
              <w:t>Information Services</w:t>
            </w:r>
            <w:r w:rsidR="009F060C">
              <w:rPr>
                <w:rFonts w:ascii="Arial" w:hAnsi="Arial" w:cs="Arial"/>
                <w:sz w:val="22"/>
                <w:szCs w:val="22"/>
                <w:lang w:val="en-NZ"/>
              </w:rPr>
              <w:t>, HR</w:t>
            </w:r>
            <w:r w:rsidR="00295013">
              <w:rPr>
                <w:rFonts w:ascii="Arial" w:hAnsi="Arial" w:cs="Arial"/>
                <w:sz w:val="22"/>
                <w:szCs w:val="22"/>
                <w:lang w:val="en-NZ"/>
              </w:rPr>
              <w:t>,</w:t>
            </w:r>
            <w:r w:rsidR="009F060C">
              <w:rPr>
                <w:rFonts w:ascii="Arial" w:hAnsi="Arial" w:cs="Arial"/>
                <w:sz w:val="22"/>
                <w:szCs w:val="22"/>
                <w:lang w:val="en-NZ"/>
              </w:rPr>
              <w:t xml:space="preserve"> &amp; Comms</w:t>
            </w:r>
            <w:r w:rsidRPr="00752D6C">
              <w:rPr>
                <w:rFonts w:ascii="Arial" w:hAnsi="Arial" w:cs="Arial"/>
                <w:sz w:val="22"/>
                <w:szCs w:val="22"/>
                <w:lang w:val="en-NZ"/>
              </w:rPr>
              <w:t xml:space="preserve"> </w:t>
            </w:r>
          </w:p>
          <w:p w14:paraId="114C318A" w14:textId="06298EF4" w:rsidR="00F01A35" w:rsidRDefault="00AB1181" w:rsidP="00DD00BE">
            <w:pPr>
              <w:ind w:left="2410"/>
              <w:rPr>
                <w:rFonts w:ascii="Arial" w:hAnsi="Arial" w:cs="Arial"/>
                <w:sz w:val="22"/>
                <w:szCs w:val="22"/>
                <w:lang w:val="en-NZ"/>
              </w:rPr>
            </w:pPr>
            <w:r>
              <w:rPr>
                <w:rFonts w:ascii="Arial" w:hAnsi="Arial" w:cs="Arial"/>
                <w:sz w:val="22"/>
                <w:szCs w:val="22"/>
                <w:lang w:val="en-NZ"/>
              </w:rPr>
              <w:tab/>
            </w:r>
            <w:r w:rsidRPr="00752D6C">
              <w:rPr>
                <w:rFonts w:ascii="Arial" w:hAnsi="Arial" w:cs="Arial"/>
                <w:sz w:val="22"/>
                <w:szCs w:val="22"/>
                <w:lang w:val="en-NZ"/>
              </w:rPr>
              <w:t>External auditor</w:t>
            </w:r>
            <w:r w:rsidR="00AE5AE3">
              <w:rPr>
                <w:rFonts w:ascii="Arial" w:hAnsi="Arial" w:cs="Arial"/>
                <w:sz w:val="22"/>
                <w:szCs w:val="22"/>
                <w:lang w:val="en-NZ"/>
              </w:rPr>
              <w:t>s</w:t>
            </w:r>
          </w:p>
          <w:p w14:paraId="64B6D7B3" w14:textId="6600EBBA" w:rsidR="00E94C0A" w:rsidRPr="00752D6C" w:rsidRDefault="00AE5AE3" w:rsidP="00DC0368">
            <w:pPr>
              <w:spacing w:after="240"/>
              <w:ind w:left="2410"/>
              <w:rPr>
                <w:rFonts w:ascii="Arial" w:hAnsi="Arial" w:cs="Arial"/>
                <w:lang w:val="en-NZ"/>
              </w:rPr>
            </w:pPr>
            <w:r>
              <w:rPr>
                <w:rFonts w:ascii="Arial" w:hAnsi="Arial" w:cs="Arial"/>
                <w:sz w:val="22"/>
                <w:szCs w:val="22"/>
                <w:lang w:val="en-NZ"/>
              </w:rPr>
              <w:tab/>
              <w:t>Vendors</w:t>
            </w:r>
          </w:p>
        </w:tc>
      </w:tr>
    </w:tbl>
    <w:p w14:paraId="69FC522E" w14:textId="77777777" w:rsidR="00E94C0A" w:rsidRPr="00752D6C" w:rsidRDefault="00E94C0A">
      <w:pPr>
        <w:overflowPunct/>
        <w:autoSpaceDE/>
        <w:autoSpaceDN/>
        <w:adjustRightInd/>
        <w:textAlignment w:val="auto"/>
        <w:rPr>
          <w:rFonts w:ascii="Arial" w:hAnsi="Arial" w:cs="Arial"/>
          <w:b/>
          <w:szCs w:val="24"/>
          <w:lang w:val="en-NZ"/>
        </w:rPr>
      </w:pPr>
    </w:p>
    <w:p w14:paraId="3D7F050B" w14:textId="77777777" w:rsidR="00275F93" w:rsidRDefault="00275F93">
      <w:pPr>
        <w:overflowPunct/>
        <w:autoSpaceDE/>
        <w:autoSpaceDN/>
        <w:adjustRightInd/>
        <w:textAlignment w:val="auto"/>
        <w:rPr>
          <w:rFonts w:ascii="Arial" w:hAnsi="Arial" w:cs="Arial"/>
          <w:b/>
          <w:szCs w:val="24"/>
          <w:lang w:val="en-NZ"/>
        </w:rPr>
      </w:pPr>
    </w:p>
    <w:p w14:paraId="59DE97D1" w14:textId="56D950C4" w:rsidR="00C3051C" w:rsidRPr="00752D6C" w:rsidRDefault="004B1355">
      <w:pPr>
        <w:overflowPunct/>
        <w:autoSpaceDE/>
        <w:autoSpaceDN/>
        <w:adjustRightInd/>
        <w:textAlignment w:val="auto"/>
        <w:rPr>
          <w:rFonts w:ascii="Arial" w:hAnsi="Arial" w:cs="Arial"/>
          <w:b/>
          <w:szCs w:val="24"/>
          <w:lang w:val="en-NZ"/>
        </w:rPr>
      </w:pPr>
      <w:r w:rsidRPr="00752D6C">
        <w:rPr>
          <w:rFonts w:ascii="Arial" w:hAnsi="Arial" w:cs="Arial"/>
          <w:b/>
          <w:szCs w:val="24"/>
          <w:lang w:val="en-NZ"/>
        </w:rPr>
        <w:t>Role Accountabilities and expected results</w:t>
      </w:r>
    </w:p>
    <w:p w14:paraId="05F73610" w14:textId="77777777" w:rsidR="00C87733" w:rsidRPr="00752D6C" w:rsidRDefault="00C87733" w:rsidP="006B6F3D">
      <w:pPr>
        <w:tabs>
          <w:tab w:val="left" w:pos="5070"/>
        </w:tabs>
        <w:rPr>
          <w:rFonts w:ascii="Arial" w:hAnsi="Arial" w:cs="Arial"/>
          <w:b/>
          <w:szCs w:val="24"/>
          <w:lang w:val="en-NZ"/>
        </w:rPr>
      </w:pPr>
    </w:p>
    <w:tbl>
      <w:tblPr>
        <w:tblStyle w:val="TableGrid"/>
        <w:tblW w:w="9498" w:type="dxa"/>
        <w:tblInd w:w="-147" w:type="dxa"/>
        <w:tblLook w:val="04A0" w:firstRow="1" w:lastRow="0" w:firstColumn="1" w:lastColumn="0" w:noHBand="0" w:noVBand="1"/>
      </w:tblPr>
      <w:tblGrid>
        <w:gridCol w:w="4820"/>
        <w:gridCol w:w="4678"/>
      </w:tblGrid>
      <w:tr w:rsidR="00987ECA" w:rsidRPr="00752D6C" w14:paraId="75F19EEC" w14:textId="77777777" w:rsidTr="00987ECA">
        <w:trPr>
          <w:trHeight w:val="421"/>
        </w:trPr>
        <w:tc>
          <w:tcPr>
            <w:tcW w:w="9498" w:type="dxa"/>
            <w:gridSpan w:val="2"/>
            <w:shd w:val="clear" w:color="auto" w:fill="086730"/>
          </w:tcPr>
          <w:p w14:paraId="477F33C3" w14:textId="61AE70F5" w:rsidR="00987ECA" w:rsidRPr="00752D6C" w:rsidRDefault="00987ECA">
            <w:pPr>
              <w:tabs>
                <w:tab w:val="left" w:pos="5070"/>
              </w:tabs>
              <w:spacing w:line="276" w:lineRule="auto"/>
              <w:rPr>
                <w:rFonts w:ascii="Arial" w:hAnsi="Arial" w:cs="Arial"/>
                <w:color w:val="7030A0"/>
                <w:sz w:val="22"/>
                <w:szCs w:val="22"/>
                <w:lang w:val="en-NZ"/>
              </w:rPr>
            </w:pPr>
            <w:r>
              <w:rPr>
                <w:rFonts w:ascii="Arial" w:hAnsi="Arial" w:cs="Arial"/>
                <w:b/>
                <w:bCs/>
                <w:color w:val="E5D6BE"/>
                <w:szCs w:val="24"/>
                <w:lang w:val="en-NZ"/>
              </w:rPr>
              <w:t>Commercial Analysis and Growth</w:t>
            </w:r>
          </w:p>
        </w:tc>
      </w:tr>
      <w:tr w:rsidR="001A589E" w:rsidRPr="00C44A01" w14:paraId="710C9BFA" w14:textId="77777777" w:rsidTr="00987ECA">
        <w:tc>
          <w:tcPr>
            <w:tcW w:w="4820" w:type="dxa"/>
          </w:tcPr>
          <w:p w14:paraId="516AB0D4" w14:textId="77777777" w:rsidR="001A589E" w:rsidRPr="00C44A01" w:rsidRDefault="001A589E">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Accountability</w:t>
            </w:r>
          </w:p>
          <w:p w14:paraId="050EA0D7" w14:textId="50A23680" w:rsidR="001A589E" w:rsidRPr="00C44A01" w:rsidRDefault="001A589E">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44A01">
              <w:rPr>
                <w:rFonts w:ascii="Arial" w:hAnsi="Arial" w:cs="Arial"/>
                <w:color w:val="000000" w:themeColor="text1"/>
                <w:sz w:val="22"/>
                <w:szCs w:val="22"/>
                <w:lang w:val="en-NZ"/>
              </w:rPr>
              <w:t>Support organisational efforts to diversify and grow revenue streams</w:t>
            </w:r>
            <w:r w:rsidR="003C189E">
              <w:rPr>
                <w:rFonts w:ascii="Arial" w:hAnsi="Arial" w:cs="Arial"/>
                <w:color w:val="000000" w:themeColor="text1"/>
                <w:sz w:val="22"/>
                <w:szCs w:val="22"/>
                <w:lang w:val="en-NZ"/>
              </w:rPr>
              <w:t>.</w:t>
            </w:r>
          </w:p>
          <w:p w14:paraId="1D3D1A32" w14:textId="71573F1A" w:rsidR="001A589E" w:rsidRPr="00C44A01" w:rsidRDefault="001A589E">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44A01">
              <w:rPr>
                <w:rFonts w:ascii="Arial" w:hAnsi="Arial" w:cs="Arial"/>
                <w:color w:val="000000" w:themeColor="text1"/>
                <w:sz w:val="22"/>
                <w:szCs w:val="22"/>
                <w:lang w:val="en-NZ"/>
              </w:rPr>
              <w:t>Provid</w:t>
            </w:r>
            <w:r w:rsidR="00E443CD" w:rsidRPr="00C44A01">
              <w:rPr>
                <w:rFonts w:ascii="Arial" w:hAnsi="Arial" w:cs="Arial"/>
                <w:color w:val="000000" w:themeColor="text1"/>
                <w:sz w:val="22"/>
                <w:szCs w:val="22"/>
                <w:lang w:val="en-NZ"/>
              </w:rPr>
              <w:t>e</w:t>
            </w:r>
            <w:r w:rsidRPr="00C44A01">
              <w:rPr>
                <w:rFonts w:ascii="Arial" w:hAnsi="Arial" w:cs="Arial"/>
                <w:color w:val="000000" w:themeColor="text1"/>
                <w:sz w:val="22"/>
                <w:szCs w:val="22"/>
                <w:lang w:val="en-NZ"/>
              </w:rPr>
              <w:t xml:space="preserve"> information for business cases and feasibility studies for new </w:t>
            </w:r>
            <w:r w:rsidR="00C86D5D" w:rsidRPr="00C44A01">
              <w:rPr>
                <w:rFonts w:ascii="Arial" w:hAnsi="Arial" w:cs="Arial"/>
                <w:color w:val="000000" w:themeColor="text1"/>
                <w:sz w:val="22"/>
                <w:szCs w:val="22"/>
                <w:lang w:val="en-NZ"/>
              </w:rPr>
              <w:t xml:space="preserve">services, contracts and strategic initiatives </w:t>
            </w:r>
            <w:r w:rsidRPr="00C44A01">
              <w:rPr>
                <w:rFonts w:ascii="Arial" w:hAnsi="Arial" w:cs="Arial"/>
                <w:color w:val="000000" w:themeColor="text1"/>
                <w:sz w:val="22"/>
                <w:szCs w:val="22"/>
                <w:lang w:val="en-NZ"/>
              </w:rPr>
              <w:t>including:</w:t>
            </w:r>
          </w:p>
          <w:p w14:paraId="4C22AB95" w14:textId="00CAFC11" w:rsidR="001A589E" w:rsidRPr="00C44A01" w:rsidRDefault="005A0684">
            <w:pPr>
              <w:pStyle w:val="ListParagraph"/>
              <w:numPr>
                <w:ilvl w:val="1"/>
                <w:numId w:val="13"/>
              </w:numPr>
              <w:tabs>
                <w:tab w:val="clear" w:pos="1080"/>
                <w:tab w:val="num" w:pos="596"/>
                <w:tab w:val="left" w:pos="5070"/>
              </w:tabs>
              <w:spacing w:line="276" w:lineRule="auto"/>
              <w:ind w:left="596" w:hanging="425"/>
              <w:rPr>
                <w:rFonts w:ascii="Arial" w:hAnsi="Arial" w:cs="Arial"/>
                <w:color w:val="000000" w:themeColor="text1"/>
                <w:sz w:val="22"/>
                <w:szCs w:val="22"/>
                <w:lang w:val="en-NZ"/>
              </w:rPr>
            </w:pPr>
            <w:r w:rsidRPr="00C44A01">
              <w:rPr>
                <w:rFonts w:ascii="Arial" w:hAnsi="Arial" w:cs="Arial"/>
                <w:color w:val="000000" w:themeColor="text1"/>
                <w:sz w:val="22"/>
                <w:szCs w:val="22"/>
                <w:lang w:val="en-NZ"/>
              </w:rPr>
              <w:t xml:space="preserve">Designing appropriate financial modelling </w:t>
            </w:r>
            <w:r w:rsidR="001A589E" w:rsidRPr="00C44A01">
              <w:rPr>
                <w:rFonts w:ascii="Arial" w:hAnsi="Arial" w:cs="Arial"/>
                <w:color w:val="000000" w:themeColor="text1"/>
                <w:sz w:val="22"/>
                <w:szCs w:val="22"/>
                <w:lang w:val="en-NZ"/>
              </w:rPr>
              <w:t>and scenario analysis</w:t>
            </w:r>
            <w:r w:rsidR="00B05DA0">
              <w:rPr>
                <w:rFonts w:ascii="Arial" w:hAnsi="Arial" w:cs="Arial"/>
                <w:color w:val="000000" w:themeColor="text1"/>
                <w:sz w:val="22"/>
                <w:szCs w:val="22"/>
                <w:lang w:val="en-NZ"/>
              </w:rPr>
              <w:t>.</w:t>
            </w:r>
            <w:r w:rsidR="001A589E" w:rsidRPr="00C44A01">
              <w:rPr>
                <w:rFonts w:ascii="Arial" w:hAnsi="Arial" w:cs="Arial"/>
                <w:color w:val="000000" w:themeColor="text1"/>
                <w:sz w:val="22"/>
                <w:szCs w:val="22"/>
                <w:lang w:val="en-NZ"/>
              </w:rPr>
              <w:t xml:space="preserve"> </w:t>
            </w:r>
          </w:p>
          <w:p w14:paraId="691D4E8A" w14:textId="0634BE78" w:rsidR="001A589E" w:rsidRPr="00C44A01" w:rsidRDefault="0073007D">
            <w:pPr>
              <w:pStyle w:val="ListParagraph"/>
              <w:numPr>
                <w:ilvl w:val="1"/>
                <w:numId w:val="13"/>
              </w:numPr>
              <w:tabs>
                <w:tab w:val="clear" w:pos="1080"/>
                <w:tab w:val="num" w:pos="596"/>
                <w:tab w:val="left" w:pos="5070"/>
              </w:tabs>
              <w:spacing w:line="276" w:lineRule="auto"/>
              <w:ind w:left="596" w:hanging="425"/>
              <w:rPr>
                <w:rFonts w:ascii="Arial" w:hAnsi="Arial" w:cs="Arial"/>
                <w:color w:val="000000" w:themeColor="text1"/>
                <w:sz w:val="22"/>
                <w:szCs w:val="22"/>
                <w:lang w:val="en-NZ"/>
              </w:rPr>
            </w:pPr>
            <w:r w:rsidRPr="00C44A01">
              <w:rPr>
                <w:rFonts w:ascii="Arial" w:hAnsi="Arial" w:cs="Arial"/>
                <w:color w:val="000000" w:themeColor="text1"/>
                <w:sz w:val="22"/>
                <w:szCs w:val="22"/>
                <w:lang w:val="en-NZ"/>
              </w:rPr>
              <w:t xml:space="preserve">Design assessment </w:t>
            </w:r>
            <w:r w:rsidR="00367EE8" w:rsidRPr="00C44A01">
              <w:rPr>
                <w:rFonts w:ascii="Arial" w:hAnsi="Arial" w:cs="Arial"/>
                <w:color w:val="000000" w:themeColor="text1"/>
                <w:sz w:val="22"/>
                <w:szCs w:val="22"/>
                <w:lang w:val="en-NZ"/>
              </w:rPr>
              <w:t xml:space="preserve">criterion to determine </w:t>
            </w:r>
            <w:r w:rsidR="001A589E" w:rsidRPr="00C44A01">
              <w:rPr>
                <w:rFonts w:ascii="Arial" w:hAnsi="Arial" w:cs="Arial"/>
                <w:color w:val="000000" w:themeColor="text1"/>
                <w:sz w:val="22"/>
                <w:szCs w:val="22"/>
                <w:lang w:val="en-NZ"/>
              </w:rPr>
              <w:t>service viability and return on investment</w:t>
            </w:r>
            <w:r w:rsidR="00B05DA0">
              <w:rPr>
                <w:rFonts w:ascii="Arial" w:hAnsi="Arial" w:cs="Arial"/>
                <w:color w:val="000000" w:themeColor="text1"/>
                <w:sz w:val="22"/>
                <w:szCs w:val="22"/>
                <w:lang w:val="en-NZ"/>
              </w:rPr>
              <w:t>.</w:t>
            </w:r>
          </w:p>
          <w:p w14:paraId="245AF50D" w14:textId="307BAE1B" w:rsidR="001A589E" w:rsidRPr="00C44A01" w:rsidRDefault="00000478">
            <w:pPr>
              <w:pStyle w:val="ListParagraph"/>
              <w:numPr>
                <w:ilvl w:val="1"/>
                <w:numId w:val="13"/>
              </w:numPr>
              <w:tabs>
                <w:tab w:val="clear" w:pos="1080"/>
                <w:tab w:val="num" w:pos="596"/>
                <w:tab w:val="left" w:pos="5070"/>
              </w:tabs>
              <w:spacing w:line="276" w:lineRule="auto"/>
              <w:ind w:left="596" w:hanging="425"/>
              <w:rPr>
                <w:rFonts w:ascii="Arial" w:hAnsi="Arial" w:cs="Arial"/>
                <w:color w:val="000000" w:themeColor="text1"/>
                <w:sz w:val="22"/>
                <w:szCs w:val="22"/>
                <w:lang w:val="en-NZ"/>
              </w:rPr>
            </w:pPr>
            <w:r w:rsidRPr="00C44A01">
              <w:rPr>
                <w:rFonts w:ascii="Arial" w:hAnsi="Arial" w:cs="Arial"/>
                <w:color w:val="000000" w:themeColor="text1"/>
                <w:sz w:val="22"/>
                <w:szCs w:val="22"/>
                <w:lang w:val="en-NZ"/>
              </w:rPr>
              <w:t xml:space="preserve">Input into </w:t>
            </w:r>
            <w:r w:rsidR="001A589E" w:rsidRPr="00C44A01">
              <w:rPr>
                <w:rFonts w:ascii="Arial" w:hAnsi="Arial" w:cs="Arial"/>
                <w:color w:val="000000" w:themeColor="text1"/>
                <w:sz w:val="22"/>
                <w:szCs w:val="22"/>
                <w:lang w:val="en-NZ"/>
              </w:rPr>
              <w:t>pricing decisions and contract proposals</w:t>
            </w:r>
            <w:r w:rsidR="00B05DA0">
              <w:rPr>
                <w:rFonts w:ascii="Arial" w:hAnsi="Arial" w:cs="Arial"/>
                <w:color w:val="000000" w:themeColor="text1"/>
                <w:sz w:val="22"/>
                <w:szCs w:val="22"/>
                <w:lang w:val="en-NZ"/>
              </w:rPr>
              <w:t>.</w:t>
            </w:r>
          </w:p>
          <w:p w14:paraId="1D8C10B4" w14:textId="13D2FCBD" w:rsidR="001A589E" w:rsidRPr="00C44A01" w:rsidRDefault="001A589E">
            <w:pPr>
              <w:numPr>
                <w:ilvl w:val="0"/>
                <w:numId w:val="13"/>
              </w:numPr>
              <w:shd w:val="clear" w:color="auto" w:fill="FFFFFF"/>
              <w:overflowPunct/>
              <w:autoSpaceDE/>
              <w:autoSpaceDN/>
              <w:adjustRightInd/>
              <w:spacing w:before="100" w:beforeAutospacing="1" w:after="100" w:afterAutospacing="1" w:line="276" w:lineRule="auto"/>
              <w:textAlignment w:val="auto"/>
              <w:rPr>
                <w:rFonts w:ascii="Arial" w:hAnsi="Arial" w:cs="Arial"/>
                <w:sz w:val="22"/>
                <w:szCs w:val="22"/>
                <w:lang w:val="en-NZ"/>
              </w:rPr>
            </w:pPr>
            <w:r w:rsidRPr="00C44A01">
              <w:rPr>
                <w:rFonts w:ascii="Arial" w:hAnsi="Arial" w:cs="Arial"/>
                <w:sz w:val="22"/>
                <w:szCs w:val="22"/>
                <w:lang w:val="en-NZ"/>
              </w:rPr>
              <w:t>Help managers interpret financial information</w:t>
            </w:r>
            <w:r w:rsidR="00B05DA0">
              <w:rPr>
                <w:rFonts w:ascii="Arial" w:hAnsi="Arial" w:cs="Arial"/>
                <w:sz w:val="22"/>
                <w:szCs w:val="22"/>
                <w:lang w:val="en-NZ"/>
              </w:rPr>
              <w:t>.</w:t>
            </w:r>
          </w:p>
          <w:p w14:paraId="216997EB" w14:textId="3C76CFD3" w:rsidR="001A589E" w:rsidRPr="00C44A01" w:rsidRDefault="001A589E">
            <w:pPr>
              <w:numPr>
                <w:ilvl w:val="0"/>
                <w:numId w:val="13"/>
              </w:numPr>
              <w:shd w:val="clear" w:color="auto" w:fill="FFFFFF"/>
              <w:overflowPunct/>
              <w:autoSpaceDE/>
              <w:autoSpaceDN/>
              <w:adjustRightInd/>
              <w:spacing w:before="100" w:beforeAutospacing="1" w:after="100" w:afterAutospacing="1" w:line="276" w:lineRule="auto"/>
              <w:textAlignment w:val="auto"/>
              <w:rPr>
                <w:rFonts w:ascii="Arial" w:hAnsi="Arial" w:cs="Arial"/>
                <w:sz w:val="22"/>
                <w:szCs w:val="22"/>
                <w:lang w:val="en-NZ"/>
              </w:rPr>
            </w:pPr>
            <w:r w:rsidRPr="00C44A01">
              <w:rPr>
                <w:rFonts w:ascii="Arial" w:hAnsi="Arial" w:cs="Arial"/>
                <w:sz w:val="22"/>
                <w:szCs w:val="22"/>
                <w:lang w:val="en-NZ"/>
              </w:rPr>
              <w:t>Support managers with finding efficiencies, including maintaining a list of approved consumables and managing national vendors</w:t>
            </w:r>
            <w:r w:rsidR="00B05DA0">
              <w:rPr>
                <w:rFonts w:ascii="Arial" w:hAnsi="Arial" w:cs="Arial"/>
                <w:sz w:val="22"/>
                <w:szCs w:val="22"/>
                <w:lang w:val="en-NZ"/>
              </w:rPr>
              <w:t>.</w:t>
            </w:r>
          </w:p>
        </w:tc>
        <w:tc>
          <w:tcPr>
            <w:tcW w:w="4678" w:type="dxa"/>
          </w:tcPr>
          <w:p w14:paraId="6AF5D3A2" w14:textId="77777777" w:rsidR="001A589E" w:rsidRPr="00AA5EEB" w:rsidRDefault="001A589E">
            <w:pPr>
              <w:tabs>
                <w:tab w:val="left" w:pos="5070"/>
              </w:tabs>
              <w:spacing w:line="276" w:lineRule="auto"/>
              <w:rPr>
                <w:rFonts w:ascii="Arial" w:hAnsi="Arial" w:cs="Arial"/>
                <w:b/>
                <w:bCs/>
                <w:i/>
                <w:iCs/>
                <w:color w:val="000000" w:themeColor="text1"/>
                <w:sz w:val="22"/>
                <w:szCs w:val="22"/>
                <w:lang w:val="en-NZ"/>
              </w:rPr>
            </w:pPr>
            <w:r w:rsidRPr="00AA5EEB">
              <w:rPr>
                <w:rFonts w:ascii="Arial" w:hAnsi="Arial" w:cs="Arial"/>
                <w:b/>
                <w:bCs/>
                <w:i/>
                <w:iCs/>
                <w:color w:val="000000" w:themeColor="text1"/>
                <w:sz w:val="22"/>
                <w:szCs w:val="22"/>
                <w:lang w:val="en-NZ"/>
              </w:rPr>
              <w:t>Expected Results</w:t>
            </w:r>
          </w:p>
          <w:p w14:paraId="7D9C1EFC" w14:textId="49C01C5C" w:rsidR="00795F50" w:rsidRPr="00AA5EEB" w:rsidRDefault="00BA00E8">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Pr>
                <w:rFonts w:ascii="Arial" w:hAnsi="Arial" w:cs="Arial"/>
                <w:color w:val="000000" w:themeColor="text1"/>
                <w:sz w:val="22"/>
                <w:szCs w:val="22"/>
              </w:rPr>
              <w:t xml:space="preserve">Clear </w:t>
            </w:r>
            <w:r w:rsidR="00997C46">
              <w:rPr>
                <w:rFonts w:ascii="Arial" w:hAnsi="Arial" w:cs="Arial"/>
                <w:color w:val="000000" w:themeColor="text1"/>
                <w:sz w:val="22"/>
                <w:szCs w:val="22"/>
              </w:rPr>
              <w:t xml:space="preserve">data and financial </w:t>
            </w:r>
            <w:r w:rsidR="00554F23">
              <w:rPr>
                <w:rFonts w:ascii="Arial" w:hAnsi="Arial" w:cs="Arial"/>
                <w:color w:val="000000" w:themeColor="text1"/>
                <w:sz w:val="22"/>
                <w:szCs w:val="22"/>
              </w:rPr>
              <w:t>information</w:t>
            </w:r>
            <w:r w:rsidR="00997C46">
              <w:rPr>
                <w:rFonts w:ascii="Arial" w:hAnsi="Arial" w:cs="Arial"/>
                <w:color w:val="000000" w:themeColor="text1"/>
                <w:sz w:val="22"/>
                <w:szCs w:val="22"/>
              </w:rPr>
              <w:t xml:space="preserve"> provided to support r</w:t>
            </w:r>
            <w:r w:rsidR="00795F50" w:rsidRPr="00AA5EEB">
              <w:rPr>
                <w:rFonts w:ascii="Arial" w:hAnsi="Arial" w:cs="Arial"/>
                <w:color w:val="000000" w:themeColor="text1"/>
                <w:sz w:val="22"/>
                <w:szCs w:val="22"/>
              </w:rPr>
              <w:t xml:space="preserve">evenue opportunities </w:t>
            </w:r>
            <w:r w:rsidR="00997C46">
              <w:rPr>
                <w:rFonts w:ascii="Arial" w:hAnsi="Arial" w:cs="Arial"/>
                <w:color w:val="000000" w:themeColor="text1"/>
                <w:sz w:val="22"/>
                <w:szCs w:val="22"/>
              </w:rPr>
              <w:t>and</w:t>
            </w:r>
            <w:r w:rsidR="00795F50" w:rsidRPr="00AA5EEB">
              <w:rPr>
                <w:rFonts w:ascii="Arial" w:hAnsi="Arial" w:cs="Arial"/>
                <w:color w:val="000000" w:themeColor="text1"/>
                <w:sz w:val="22"/>
                <w:szCs w:val="22"/>
              </w:rPr>
              <w:t xml:space="preserve"> strategic priorities </w:t>
            </w:r>
            <w:r w:rsidR="00997C46">
              <w:rPr>
                <w:rFonts w:ascii="Arial" w:hAnsi="Arial" w:cs="Arial"/>
                <w:color w:val="000000" w:themeColor="text1"/>
                <w:sz w:val="22"/>
                <w:szCs w:val="22"/>
              </w:rPr>
              <w:t>for</w:t>
            </w:r>
            <w:r w:rsidR="00795F50" w:rsidRPr="00AA5EEB">
              <w:rPr>
                <w:rFonts w:ascii="Arial" w:hAnsi="Arial" w:cs="Arial"/>
                <w:color w:val="000000" w:themeColor="text1"/>
                <w:sz w:val="22"/>
                <w:szCs w:val="22"/>
              </w:rPr>
              <w:t xml:space="preserve"> financial sustainability</w:t>
            </w:r>
            <w:r w:rsidR="001E2E16">
              <w:rPr>
                <w:rFonts w:ascii="Arial" w:hAnsi="Arial" w:cs="Arial"/>
                <w:color w:val="000000" w:themeColor="text1"/>
                <w:sz w:val="22"/>
                <w:szCs w:val="22"/>
              </w:rPr>
              <w:t>.</w:t>
            </w:r>
          </w:p>
          <w:p w14:paraId="53516793" w14:textId="59AA80CB" w:rsidR="007351E9" w:rsidRPr="00AA5EEB" w:rsidRDefault="00A07088">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5EEB">
              <w:rPr>
                <w:rFonts w:ascii="Arial" w:hAnsi="Arial" w:cs="Arial"/>
                <w:color w:val="000000" w:themeColor="text1"/>
                <w:sz w:val="22"/>
                <w:szCs w:val="22"/>
                <w:lang w:val="en-NZ"/>
              </w:rPr>
              <w:t>Business cases are supported by robust financial analysis to inform investment and strategic decisions.</w:t>
            </w:r>
          </w:p>
          <w:p w14:paraId="0B0A3E96" w14:textId="0FCB045A" w:rsidR="00B34F5B" w:rsidRPr="00AA5EEB" w:rsidRDefault="00B34F5B">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5EEB">
              <w:rPr>
                <w:rFonts w:ascii="Arial" w:hAnsi="Arial" w:cs="Arial"/>
                <w:color w:val="000000" w:themeColor="text1"/>
                <w:sz w:val="22"/>
                <w:szCs w:val="22"/>
              </w:rPr>
              <w:t>Financial models and scenario analyses provide reliable information to support informed decision-making.</w:t>
            </w:r>
          </w:p>
          <w:p w14:paraId="072C71A5" w14:textId="0DA78971" w:rsidR="00EE1F0F" w:rsidRPr="00AA5EEB" w:rsidRDefault="00EE1F0F">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5EEB">
              <w:rPr>
                <w:rFonts w:ascii="Arial" w:hAnsi="Arial" w:cs="Arial"/>
                <w:color w:val="000000" w:themeColor="text1"/>
                <w:sz w:val="22"/>
                <w:szCs w:val="22"/>
              </w:rPr>
              <w:t>Consistent assessment criteria support evaluation of financial viability and return on investment.</w:t>
            </w:r>
          </w:p>
          <w:p w14:paraId="0FD0210F" w14:textId="57369E43" w:rsidR="00EE1F0F" w:rsidRPr="007632AB" w:rsidRDefault="00EE1F0F">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5EEB">
              <w:rPr>
                <w:rFonts w:ascii="Arial" w:hAnsi="Arial" w:cs="Arial"/>
                <w:color w:val="000000" w:themeColor="text1"/>
                <w:sz w:val="22"/>
                <w:szCs w:val="22"/>
              </w:rPr>
              <w:t>Pricing and contract proposals are financially sound and support sustainable service delivery.</w:t>
            </w:r>
          </w:p>
          <w:p w14:paraId="6E5A204D" w14:textId="508F94C2" w:rsidR="00AA5EEB" w:rsidRDefault="00AA5EEB">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5EEB">
              <w:rPr>
                <w:rFonts w:ascii="Arial" w:hAnsi="Arial" w:cs="Arial"/>
                <w:color w:val="000000" w:themeColor="text1"/>
                <w:sz w:val="22"/>
                <w:szCs w:val="22"/>
                <w:lang w:val="en-NZ"/>
              </w:rPr>
              <w:t>Managers understand financial performance and make informed resource and operational decisions</w:t>
            </w:r>
            <w:r w:rsidR="001E2E16">
              <w:rPr>
                <w:rFonts w:ascii="Arial" w:hAnsi="Arial" w:cs="Arial"/>
                <w:color w:val="000000" w:themeColor="text1"/>
                <w:sz w:val="22"/>
                <w:szCs w:val="22"/>
                <w:lang w:val="en-NZ"/>
              </w:rPr>
              <w:t>.</w:t>
            </w:r>
          </w:p>
          <w:p w14:paraId="755FA367" w14:textId="044150E1" w:rsidR="001A589E" w:rsidRPr="00AA5EEB" w:rsidRDefault="00426CA6" w:rsidP="00CD6E69">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Pr>
                <w:rFonts w:ascii="Arial" w:hAnsi="Arial" w:cs="Arial"/>
                <w:color w:val="000000" w:themeColor="text1"/>
                <w:sz w:val="22"/>
                <w:szCs w:val="22"/>
                <w:lang w:val="en-NZ"/>
              </w:rPr>
              <w:t>Managers are support</w:t>
            </w:r>
            <w:r w:rsidR="00113E08">
              <w:rPr>
                <w:rFonts w:ascii="Arial" w:hAnsi="Arial" w:cs="Arial"/>
                <w:color w:val="000000" w:themeColor="text1"/>
                <w:sz w:val="22"/>
                <w:szCs w:val="22"/>
                <w:lang w:val="en-NZ"/>
              </w:rPr>
              <w:t>ed</w:t>
            </w:r>
            <w:r>
              <w:rPr>
                <w:rFonts w:ascii="Arial" w:hAnsi="Arial" w:cs="Arial"/>
                <w:color w:val="000000" w:themeColor="text1"/>
                <w:sz w:val="22"/>
                <w:szCs w:val="22"/>
                <w:lang w:val="en-NZ"/>
              </w:rPr>
              <w:t xml:space="preserve"> to </w:t>
            </w:r>
            <w:r w:rsidR="00113E08">
              <w:rPr>
                <w:rFonts w:ascii="Arial" w:hAnsi="Arial" w:cs="Arial"/>
                <w:color w:val="000000" w:themeColor="text1"/>
                <w:sz w:val="22"/>
                <w:szCs w:val="22"/>
                <w:lang w:val="en-NZ"/>
              </w:rPr>
              <w:t>find c</w:t>
            </w:r>
            <w:r w:rsidR="00AA5EEB" w:rsidRPr="00AA5EEB">
              <w:rPr>
                <w:rFonts w:ascii="Arial" w:hAnsi="Arial" w:cs="Arial"/>
                <w:color w:val="000000" w:themeColor="text1"/>
                <w:sz w:val="22"/>
                <w:szCs w:val="22"/>
                <w:lang w:val="en-NZ"/>
              </w:rPr>
              <w:t xml:space="preserve">ost </w:t>
            </w:r>
            <w:r w:rsidR="00AA5EEB" w:rsidRPr="00AA5EEB">
              <w:rPr>
                <w:rFonts w:ascii="Arial" w:hAnsi="Arial" w:cs="Arial"/>
                <w:sz w:val="22"/>
                <w:szCs w:val="22"/>
              </w:rPr>
              <w:t>efficiencies</w:t>
            </w:r>
            <w:r w:rsidR="001E2E16">
              <w:rPr>
                <w:rFonts w:ascii="Arial" w:hAnsi="Arial" w:cs="Arial"/>
                <w:sz w:val="22"/>
                <w:szCs w:val="22"/>
              </w:rPr>
              <w:t>.</w:t>
            </w:r>
          </w:p>
        </w:tc>
      </w:tr>
      <w:tr w:rsidR="00CF5842" w:rsidRPr="00752D6C" w14:paraId="4B904A65" w14:textId="77777777" w:rsidTr="00987ECA">
        <w:trPr>
          <w:trHeight w:val="241"/>
        </w:trPr>
        <w:tc>
          <w:tcPr>
            <w:tcW w:w="9498" w:type="dxa"/>
            <w:gridSpan w:val="2"/>
            <w:shd w:val="clear" w:color="auto" w:fill="086730"/>
          </w:tcPr>
          <w:p w14:paraId="679B4AC5" w14:textId="67598C5F" w:rsidR="00CF5842" w:rsidRPr="00752D6C" w:rsidRDefault="009912CA" w:rsidP="00997217">
            <w:pPr>
              <w:tabs>
                <w:tab w:val="left" w:pos="5070"/>
              </w:tabs>
              <w:spacing w:line="276" w:lineRule="auto"/>
              <w:rPr>
                <w:rFonts w:ascii="Arial" w:hAnsi="Arial" w:cs="Arial"/>
                <w:color w:val="7030A0"/>
                <w:sz w:val="22"/>
                <w:szCs w:val="22"/>
                <w:lang w:val="en-NZ"/>
              </w:rPr>
            </w:pPr>
            <w:bookmarkStart w:id="2" w:name="_Hlk118100489"/>
            <w:bookmarkStart w:id="3" w:name="_Hlk118100359"/>
            <w:r w:rsidRPr="5E670FC4">
              <w:rPr>
                <w:rFonts w:ascii="Arial" w:hAnsi="Arial" w:cs="Arial"/>
                <w:b/>
                <w:color w:val="E5D6BE"/>
                <w:lang w:val="en-NZ"/>
              </w:rPr>
              <w:lastRenderedPageBreak/>
              <w:t>Accounting and Internal Controls</w:t>
            </w:r>
          </w:p>
        </w:tc>
      </w:tr>
      <w:tr w:rsidR="00CF5842" w:rsidRPr="00C44A01" w14:paraId="0F906B1A" w14:textId="77777777" w:rsidTr="00987ECA">
        <w:tc>
          <w:tcPr>
            <w:tcW w:w="4820" w:type="dxa"/>
          </w:tcPr>
          <w:p w14:paraId="386F326F" w14:textId="01B7CE8D" w:rsidR="00266A9B" w:rsidRPr="00C44A01" w:rsidRDefault="00266A9B" w:rsidP="00266A9B">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Accountability</w:t>
            </w:r>
          </w:p>
          <w:p w14:paraId="3E526E7C" w14:textId="17CE4E3F" w:rsidR="002D78B4" w:rsidRPr="00C44A01" w:rsidRDefault="002D78B4" w:rsidP="004F6722">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Support external audit process</w:t>
            </w:r>
            <w:r w:rsidR="006C7AD8" w:rsidRPr="00C44A01">
              <w:rPr>
                <w:rStyle w:val="normaltextrun"/>
                <w:rFonts w:ascii="Arial" w:hAnsi="Arial" w:cs="Arial"/>
                <w:sz w:val="22"/>
                <w:szCs w:val="22"/>
              </w:rPr>
              <w:t>es</w:t>
            </w:r>
            <w:r w:rsidR="00B05DA0">
              <w:rPr>
                <w:rStyle w:val="normaltextrun"/>
                <w:rFonts w:ascii="Arial" w:hAnsi="Arial" w:cs="Arial"/>
                <w:sz w:val="22"/>
                <w:szCs w:val="22"/>
              </w:rPr>
              <w:t>.</w:t>
            </w:r>
            <w:r w:rsidRPr="00C44A01">
              <w:rPr>
                <w:rStyle w:val="normaltextrun"/>
                <w:rFonts w:ascii="Arial" w:hAnsi="Arial" w:cs="Arial"/>
                <w:sz w:val="22"/>
                <w:szCs w:val="22"/>
              </w:rPr>
              <w:t xml:space="preserve"> </w:t>
            </w:r>
          </w:p>
          <w:p w14:paraId="2DCFAD28" w14:textId="609C90B0" w:rsidR="005B3035" w:rsidRPr="00C44A01" w:rsidRDefault="003C1AF6"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Support m</w:t>
            </w:r>
            <w:r w:rsidR="00C80E83" w:rsidRPr="00C44A01">
              <w:rPr>
                <w:rStyle w:val="normaltextrun"/>
                <w:rFonts w:ascii="Arial" w:hAnsi="Arial" w:cs="Arial"/>
                <w:sz w:val="22"/>
                <w:szCs w:val="22"/>
              </w:rPr>
              <w:t>onth</w:t>
            </w:r>
            <w:r w:rsidR="00C220E6" w:rsidRPr="00C44A01">
              <w:rPr>
                <w:rStyle w:val="normaltextrun"/>
                <w:rFonts w:ascii="Arial" w:hAnsi="Arial" w:cs="Arial"/>
                <w:sz w:val="22"/>
                <w:szCs w:val="22"/>
              </w:rPr>
              <w:t>/year</w:t>
            </w:r>
            <w:r w:rsidR="00C80E83" w:rsidRPr="00C44A01">
              <w:rPr>
                <w:rStyle w:val="normaltextrun"/>
                <w:rFonts w:ascii="Arial" w:hAnsi="Arial" w:cs="Arial"/>
                <w:sz w:val="22"/>
                <w:szCs w:val="22"/>
              </w:rPr>
              <w:t xml:space="preserve">-end </w:t>
            </w:r>
            <w:r w:rsidRPr="00C44A01">
              <w:rPr>
                <w:rStyle w:val="normaltextrun"/>
                <w:rFonts w:ascii="Arial" w:hAnsi="Arial" w:cs="Arial"/>
                <w:sz w:val="22"/>
                <w:szCs w:val="22"/>
              </w:rPr>
              <w:t>processes</w:t>
            </w:r>
            <w:r w:rsidR="00B05DA0">
              <w:rPr>
                <w:rStyle w:val="normaltextrun"/>
                <w:rFonts w:ascii="Arial" w:hAnsi="Arial" w:cs="Arial"/>
                <w:sz w:val="22"/>
                <w:szCs w:val="22"/>
              </w:rPr>
              <w:t>.</w:t>
            </w:r>
            <w:r w:rsidR="005B3035" w:rsidRPr="00C44A01">
              <w:rPr>
                <w:rStyle w:val="normaltextrun"/>
                <w:rFonts w:ascii="Arial" w:hAnsi="Arial" w:cs="Arial"/>
                <w:sz w:val="22"/>
                <w:szCs w:val="22"/>
              </w:rPr>
              <w:t xml:space="preserve"> </w:t>
            </w:r>
          </w:p>
          <w:p w14:paraId="46C5B588" w14:textId="7167ACEA" w:rsidR="00FD7857" w:rsidRPr="00C44A01" w:rsidRDefault="005B3035"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A</w:t>
            </w:r>
            <w:r w:rsidR="00C80E83" w:rsidRPr="00C44A01">
              <w:rPr>
                <w:rStyle w:val="normaltextrun"/>
                <w:rFonts w:ascii="Arial" w:hAnsi="Arial" w:cs="Arial"/>
                <w:sz w:val="22"/>
                <w:szCs w:val="22"/>
              </w:rPr>
              <w:t xml:space="preserve">nalysis of overhead and cost allocations </w:t>
            </w:r>
            <w:r w:rsidR="00B75D97" w:rsidRPr="00C44A01">
              <w:rPr>
                <w:rStyle w:val="normaltextrun"/>
                <w:rFonts w:ascii="Arial" w:hAnsi="Arial" w:cs="Arial"/>
                <w:sz w:val="22"/>
                <w:szCs w:val="22"/>
              </w:rPr>
              <w:t xml:space="preserve">monthly calculations </w:t>
            </w:r>
            <w:r w:rsidR="00C80E83" w:rsidRPr="00C44A01">
              <w:rPr>
                <w:rStyle w:val="normaltextrun"/>
                <w:rFonts w:ascii="Arial" w:hAnsi="Arial" w:cs="Arial"/>
                <w:sz w:val="22"/>
                <w:szCs w:val="22"/>
              </w:rPr>
              <w:t xml:space="preserve">across </w:t>
            </w:r>
            <w:r w:rsidR="00C220E6" w:rsidRPr="00C44A01">
              <w:rPr>
                <w:rStyle w:val="normaltextrun"/>
                <w:rFonts w:ascii="Arial" w:hAnsi="Arial" w:cs="Arial"/>
                <w:sz w:val="22"/>
                <w:szCs w:val="22"/>
              </w:rPr>
              <w:t>business units</w:t>
            </w:r>
            <w:r w:rsidR="00B05DA0">
              <w:rPr>
                <w:rStyle w:val="normaltextrun"/>
                <w:rFonts w:ascii="Arial" w:hAnsi="Arial" w:cs="Arial"/>
                <w:sz w:val="22"/>
                <w:szCs w:val="22"/>
              </w:rPr>
              <w:t>.</w:t>
            </w:r>
          </w:p>
          <w:p w14:paraId="7A229993" w14:textId="359BD51D" w:rsidR="002C3EB4" w:rsidRPr="00C44A01" w:rsidRDefault="002C3EB4"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Check, verify</w:t>
            </w:r>
            <w:r w:rsidR="00493540" w:rsidRPr="00C44A01">
              <w:rPr>
                <w:rStyle w:val="normaltextrun"/>
                <w:rFonts w:ascii="Arial" w:hAnsi="Arial" w:cs="Arial"/>
                <w:sz w:val="22"/>
                <w:szCs w:val="22"/>
              </w:rPr>
              <w:t>,</w:t>
            </w:r>
            <w:r w:rsidRPr="00C44A01">
              <w:rPr>
                <w:rStyle w:val="normaltextrun"/>
                <w:rFonts w:ascii="Arial" w:hAnsi="Arial" w:cs="Arial"/>
                <w:sz w:val="22"/>
                <w:szCs w:val="22"/>
              </w:rPr>
              <w:t xml:space="preserve"> and approve manual journals</w:t>
            </w:r>
            <w:r w:rsidR="00B05DA0">
              <w:rPr>
                <w:rStyle w:val="normaltextrun"/>
                <w:rFonts w:ascii="Arial" w:hAnsi="Arial" w:cs="Arial"/>
                <w:sz w:val="22"/>
                <w:szCs w:val="22"/>
              </w:rPr>
              <w:t>.</w:t>
            </w:r>
          </w:p>
          <w:p w14:paraId="183C44C4" w14:textId="364B898F" w:rsidR="00CF5842" w:rsidRPr="00C44A01" w:rsidRDefault="00FD7857"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Maintain cross-functional support across finance processes: payroll, reconciliations, and processing, particularly as back-up during staff absences</w:t>
            </w:r>
            <w:r w:rsidR="00B05DA0">
              <w:rPr>
                <w:rStyle w:val="normaltextrun"/>
                <w:rFonts w:ascii="Arial" w:hAnsi="Arial" w:cs="Arial"/>
                <w:sz w:val="22"/>
                <w:szCs w:val="22"/>
              </w:rPr>
              <w:t>.</w:t>
            </w:r>
          </w:p>
          <w:p w14:paraId="3BA7F51A" w14:textId="0AE90C7E" w:rsidR="000027DD" w:rsidRPr="00C44A01" w:rsidRDefault="000027DD"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 xml:space="preserve">Review </w:t>
            </w:r>
            <w:r w:rsidR="0035202C" w:rsidRPr="00C44A01">
              <w:rPr>
                <w:rStyle w:val="normaltextrun"/>
                <w:rFonts w:ascii="Arial" w:hAnsi="Arial" w:cs="Arial"/>
                <w:sz w:val="22"/>
                <w:szCs w:val="22"/>
              </w:rPr>
              <w:t>c</w:t>
            </w:r>
            <w:r w:rsidRPr="00C44A01">
              <w:rPr>
                <w:rStyle w:val="normaltextrun"/>
                <w:rFonts w:ascii="Arial" w:hAnsi="Arial" w:cs="Arial"/>
                <w:sz w:val="22"/>
                <w:szCs w:val="22"/>
              </w:rPr>
              <w:t xml:space="preserve">reditor and </w:t>
            </w:r>
            <w:r w:rsidR="0035202C" w:rsidRPr="00C44A01">
              <w:rPr>
                <w:rStyle w:val="normaltextrun"/>
                <w:rFonts w:ascii="Arial" w:hAnsi="Arial" w:cs="Arial"/>
                <w:sz w:val="22"/>
                <w:szCs w:val="22"/>
              </w:rPr>
              <w:t>p</w:t>
            </w:r>
            <w:r w:rsidRPr="00C44A01">
              <w:rPr>
                <w:rStyle w:val="normaltextrun"/>
                <w:rFonts w:ascii="Arial" w:hAnsi="Arial" w:cs="Arial"/>
                <w:sz w:val="22"/>
                <w:szCs w:val="22"/>
              </w:rPr>
              <w:t xml:space="preserve">ayroll </w:t>
            </w:r>
            <w:r w:rsidR="006267E2" w:rsidRPr="00C44A01">
              <w:rPr>
                <w:rStyle w:val="normaltextrun"/>
                <w:rFonts w:ascii="Arial" w:hAnsi="Arial" w:cs="Arial"/>
                <w:sz w:val="22"/>
                <w:szCs w:val="22"/>
              </w:rPr>
              <w:t>m</w:t>
            </w:r>
            <w:r w:rsidRPr="00C44A01">
              <w:rPr>
                <w:rStyle w:val="normaltextrun"/>
                <w:rFonts w:ascii="Arial" w:hAnsi="Arial" w:cs="Arial"/>
                <w:sz w:val="22"/>
                <w:szCs w:val="22"/>
              </w:rPr>
              <w:t>aster</w:t>
            </w:r>
            <w:r w:rsidR="0E365B89" w:rsidRPr="00C44A01">
              <w:rPr>
                <w:rStyle w:val="normaltextrun"/>
                <w:rFonts w:ascii="Arial" w:hAnsi="Arial" w:cs="Arial"/>
                <w:sz w:val="22"/>
                <w:szCs w:val="22"/>
              </w:rPr>
              <w:t xml:space="preserve"> </w:t>
            </w:r>
            <w:r w:rsidRPr="00C44A01">
              <w:rPr>
                <w:rStyle w:val="normaltextrun"/>
                <w:rFonts w:ascii="Arial" w:hAnsi="Arial" w:cs="Arial"/>
                <w:sz w:val="22"/>
                <w:szCs w:val="22"/>
              </w:rPr>
              <w:t>file</w:t>
            </w:r>
            <w:r w:rsidR="0035202C" w:rsidRPr="00C44A01">
              <w:rPr>
                <w:rStyle w:val="normaltextrun"/>
                <w:rFonts w:ascii="Arial" w:hAnsi="Arial" w:cs="Arial"/>
                <w:sz w:val="22"/>
                <w:szCs w:val="22"/>
              </w:rPr>
              <w:t xml:space="preserve"> changes</w:t>
            </w:r>
            <w:r w:rsidR="003554B1" w:rsidRPr="00C44A01">
              <w:rPr>
                <w:rStyle w:val="normaltextrun"/>
                <w:rFonts w:ascii="Arial" w:hAnsi="Arial" w:cs="Arial"/>
                <w:sz w:val="22"/>
                <w:szCs w:val="22"/>
              </w:rPr>
              <w:t xml:space="preserve"> and journals</w:t>
            </w:r>
            <w:r w:rsidR="00B05DA0">
              <w:rPr>
                <w:rStyle w:val="normaltextrun"/>
                <w:rFonts w:ascii="Arial" w:hAnsi="Arial" w:cs="Arial"/>
                <w:sz w:val="22"/>
                <w:szCs w:val="22"/>
              </w:rPr>
              <w:t>.</w:t>
            </w:r>
          </w:p>
          <w:p w14:paraId="5915FF63" w14:textId="2990F393" w:rsidR="00D42C40" w:rsidRPr="00C44A01" w:rsidRDefault="006267E2"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M</w:t>
            </w:r>
            <w:r w:rsidR="000027DD" w:rsidRPr="00C44A01">
              <w:rPr>
                <w:rStyle w:val="normaltextrun"/>
                <w:rFonts w:ascii="Arial" w:hAnsi="Arial" w:cs="Arial"/>
                <w:sz w:val="22"/>
                <w:szCs w:val="22"/>
              </w:rPr>
              <w:t>aintain contract</w:t>
            </w:r>
            <w:r w:rsidR="001E08C3" w:rsidRPr="00C44A01">
              <w:rPr>
                <w:rStyle w:val="normaltextrun"/>
                <w:rFonts w:ascii="Arial" w:hAnsi="Arial" w:cs="Arial"/>
                <w:sz w:val="22"/>
                <w:szCs w:val="22"/>
              </w:rPr>
              <w:t>s</w:t>
            </w:r>
            <w:r w:rsidR="000027DD" w:rsidRPr="00C44A01">
              <w:rPr>
                <w:rStyle w:val="normaltextrun"/>
                <w:rFonts w:ascii="Arial" w:hAnsi="Arial" w:cs="Arial"/>
                <w:sz w:val="22"/>
                <w:szCs w:val="22"/>
              </w:rPr>
              <w:t xml:space="preserve"> and lease</w:t>
            </w:r>
            <w:r w:rsidR="001E08C3" w:rsidRPr="00C44A01">
              <w:rPr>
                <w:rStyle w:val="normaltextrun"/>
                <w:rFonts w:ascii="Arial" w:hAnsi="Arial" w:cs="Arial"/>
                <w:sz w:val="22"/>
                <w:szCs w:val="22"/>
              </w:rPr>
              <w:t>s</w:t>
            </w:r>
            <w:r w:rsidR="00A209FD" w:rsidRPr="00C44A01">
              <w:rPr>
                <w:rStyle w:val="normaltextrun"/>
                <w:rFonts w:ascii="Arial" w:hAnsi="Arial" w:cs="Arial"/>
                <w:sz w:val="22"/>
                <w:szCs w:val="22"/>
              </w:rPr>
              <w:t xml:space="preserve">, updating </w:t>
            </w:r>
            <w:r w:rsidR="000027DD" w:rsidRPr="00C44A01">
              <w:rPr>
                <w:rStyle w:val="normaltextrun"/>
                <w:rFonts w:ascii="Arial" w:hAnsi="Arial" w:cs="Arial"/>
                <w:sz w:val="22"/>
                <w:szCs w:val="22"/>
              </w:rPr>
              <w:t>registers</w:t>
            </w:r>
            <w:r w:rsidR="00350F7C" w:rsidRPr="00C44A01">
              <w:rPr>
                <w:rStyle w:val="normaltextrun"/>
                <w:rFonts w:ascii="Arial" w:hAnsi="Arial" w:cs="Arial"/>
                <w:sz w:val="22"/>
                <w:szCs w:val="22"/>
              </w:rPr>
              <w:t xml:space="preserve"> and ensur</w:t>
            </w:r>
            <w:r w:rsidR="001E08C3" w:rsidRPr="00C44A01">
              <w:rPr>
                <w:rStyle w:val="normaltextrun"/>
                <w:rFonts w:ascii="Arial" w:hAnsi="Arial" w:cs="Arial"/>
                <w:sz w:val="22"/>
                <w:szCs w:val="22"/>
              </w:rPr>
              <w:t xml:space="preserve">ing </w:t>
            </w:r>
            <w:r w:rsidR="00350F7C" w:rsidRPr="00C44A01">
              <w:rPr>
                <w:rStyle w:val="normaltextrun"/>
                <w:rFonts w:ascii="Arial" w:hAnsi="Arial" w:cs="Arial"/>
                <w:sz w:val="22"/>
                <w:szCs w:val="22"/>
              </w:rPr>
              <w:t>timely notification of pending expiries or renewals</w:t>
            </w:r>
            <w:r w:rsidR="00B05DA0">
              <w:rPr>
                <w:rStyle w:val="normaltextrun"/>
                <w:rFonts w:ascii="Arial" w:hAnsi="Arial" w:cs="Arial"/>
                <w:sz w:val="22"/>
                <w:szCs w:val="22"/>
              </w:rPr>
              <w:t>.</w:t>
            </w:r>
          </w:p>
          <w:p w14:paraId="1B2DC1A7" w14:textId="38DD11EA" w:rsidR="00092740" w:rsidRPr="00C44A01" w:rsidRDefault="00EA6824"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 xml:space="preserve">Oversee </w:t>
            </w:r>
            <w:r w:rsidR="00092740" w:rsidRPr="00C44A01">
              <w:rPr>
                <w:rStyle w:val="normaltextrun"/>
                <w:rFonts w:ascii="Arial" w:hAnsi="Arial" w:cs="Arial"/>
                <w:sz w:val="22"/>
                <w:szCs w:val="22"/>
              </w:rPr>
              <w:t>fixed asset management processes and controls</w:t>
            </w:r>
            <w:r w:rsidR="00B05DA0">
              <w:rPr>
                <w:rStyle w:val="normaltextrun"/>
                <w:rFonts w:ascii="Arial" w:hAnsi="Arial" w:cs="Arial"/>
                <w:sz w:val="22"/>
                <w:szCs w:val="22"/>
              </w:rPr>
              <w:t>.</w:t>
            </w:r>
          </w:p>
          <w:p w14:paraId="0A1345A0" w14:textId="38D361F7" w:rsidR="0079664C" w:rsidRPr="00C44A01" w:rsidRDefault="0001167E"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Prepare annual internal controls audit programme and implement</w:t>
            </w:r>
            <w:r w:rsidR="005F1A4A" w:rsidRPr="00C44A01">
              <w:rPr>
                <w:rStyle w:val="normaltextrun"/>
                <w:rFonts w:ascii="Arial" w:hAnsi="Arial" w:cs="Arial"/>
                <w:sz w:val="22"/>
                <w:szCs w:val="22"/>
              </w:rPr>
              <w:t xml:space="preserve"> the programme</w:t>
            </w:r>
            <w:r w:rsidR="002D78B4" w:rsidRPr="00C44A01">
              <w:rPr>
                <w:rStyle w:val="normaltextrun"/>
                <w:rFonts w:ascii="Arial" w:hAnsi="Arial" w:cs="Arial"/>
                <w:sz w:val="22"/>
                <w:szCs w:val="22"/>
              </w:rPr>
              <w:t>,</w:t>
            </w:r>
            <w:r w:rsidR="005F1A4A" w:rsidRPr="00C44A01">
              <w:rPr>
                <w:rStyle w:val="normaltextrun"/>
                <w:rFonts w:ascii="Arial" w:hAnsi="Arial" w:cs="Arial"/>
                <w:sz w:val="22"/>
                <w:szCs w:val="22"/>
              </w:rPr>
              <w:t xml:space="preserve"> reporting results to management</w:t>
            </w:r>
            <w:r w:rsidR="00B05DA0">
              <w:rPr>
                <w:rStyle w:val="normaltextrun"/>
                <w:rFonts w:ascii="Arial" w:hAnsi="Arial" w:cs="Arial"/>
                <w:sz w:val="22"/>
                <w:szCs w:val="22"/>
              </w:rPr>
              <w:t>.</w:t>
            </w:r>
          </w:p>
          <w:p w14:paraId="071867AB" w14:textId="5C7E5F08" w:rsidR="005F1A4A" w:rsidRPr="00C44A01" w:rsidRDefault="005F1A4A" w:rsidP="008D0BA9">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C44A01">
              <w:rPr>
                <w:rStyle w:val="normaltextrun"/>
                <w:rFonts w:ascii="Arial" w:hAnsi="Arial" w:cs="Arial"/>
                <w:sz w:val="22"/>
                <w:szCs w:val="22"/>
              </w:rPr>
              <w:t xml:space="preserve">Recommend improvements to </w:t>
            </w:r>
            <w:r w:rsidR="00D42C40" w:rsidRPr="00C44A01">
              <w:rPr>
                <w:rStyle w:val="normaltextrun"/>
                <w:rFonts w:ascii="Arial" w:hAnsi="Arial" w:cs="Arial"/>
                <w:sz w:val="22"/>
                <w:szCs w:val="22"/>
              </w:rPr>
              <w:t xml:space="preserve">internal </w:t>
            </w:r>
            <w:r w:rsidRPr="00C44A01">
              <w:rPr>
                <w:rStyle w:val="normaltextrun"/>
                <w:rFonts w:ascii="Arial" w:hAnsi="Arial" w:cs="Arial"/>
                <w:sz w:val="22"/>
                <w:szCs w:val="22"/>
              </w:rPr>
              <w:t>controls</w:t>
            </w:r>
            <w:r w:rsidR="00ED1624" w:rsidRPr="00C44A01">
              <w:rPr>
                <w:rStyle w:val="normaltextrun"/>
                <w:rFonts w:ascii="Arial" w:hAnsi="Arial" w:cs="Arial"/>
                <w:sz w:val="22"/>
                <w:szCs w:val="22"/>
              </w:rPr>
              <w:t xml:space="preserve"> and other processes</w:t>
            </w:r>
            <w:r w:rsidR="00D57B76" w:rsidRPr="00C44A01">
              <w:rPr>
                <w:rStyle w:val="normaltextrun"/>
                <w:rFonts w:ascii="Arial" w:hAnsi="Arial" w:cs="Arial"/>
                <w:sz w:val="22"/>
                <w:szCs w:val="22"/>
              </w:rPr>
              <w:t xml:space="preserve"> including </w:t>
            </w:r>
            <w:r w:rsidR="00217CF2" w:rsidRPr="00C44A01">
              <w:rPr>
                <w:rStyle w:val="normaltextrun"/>
                <w:rFonts w:ascii="Arial" w:hAnsi="Arial" w:cs="Arial"/>
                <w:sz w:val="22"/>
                <w:szCs w:val="22"/>
              </w:rPr>
              <w:t>AI and/or automation solutions</w:t>
            </w:r>
            <w:r w:rsidR="00B05DA0">
              <w:rPr>
                <w:rStyle w:val="normaltextrun"/>
                <w:rFonts w:ascii="Arial" w:hAnsi="Arial" w:cs="Arial"/>
                <w:sz w:val="22"/>
                <w:szCs w:val="22"/>
              </w:rPr>
              <w:t>.</w:t>
            </w:r>
          </w:p>
          <w:p w14:paraId="22EE893B" w14:textId="6B608A37" w:rsidR="00BD70B5" w:rsidRPr="00C44A01" w:rsidRDefault="0079664C" w:rsidP="008D0BA9">
            <w:pPr>
              <w:pStyle w:val="paragraph"/>
              <w:numPr>
                <w:ilvl w:val="0"/>
                <w:numId w:val="35"/>
              </w:numPr>
              <w:spacing w:before="0" w:beforeAutospacing="0" w:after="0" w:afterAutospacing="0"/>
              <w:textAlignment w:val="baseline"/>
              <w:rPr>
                <w:rFonts w:ascii="Arial" w:hAnsi="Arial" w:cs="Arial"/>
                <w:color w:val="000000" w:themeColor="text1"/>
                <w:sz w:val="22"/>
                <w:szCs w:val="22"/>
              </w:rPr>
            </w:pPr>
            <w:r w:rsidRPr="00C44A01">
              <w:rPr>
                <w:rStyle w:val="normaltextrun"/>
                <w:rFonts w:ascii="Arial" w:hAnsi="Arial" w:cs="Arial"/>
                <w:sz w:val="22"/>
                <w:szCs w:val="22"/>
              </w:rPr>
              <w:t>Track remediation from audit finding</w:t>
            </w:r>
            <w:r w:rsidR="009E5FFB" w:rsidRPr="00C44A01">
              <w:rPr>
                <w:rStyle w:val="normaltextrun"/>
                <w:rFonts w:ascii="Arial" w:hAnsi="Arial" w:cs="Arial"/>
                <w:sz w:val="22"/>
                <w:szCs w:val="22"/>
              </w:rPr>
              <w:t>s</w:t>
            </w:r>
            <w:r w:rsidR="00B05DA0">
              <w:rPr>
                <w:rStyle w:val="normaltextrun"/>
                <w:rFonts w:ascii="Arial" w:hAnsi="Arial" w:cs="Arial"/>
                <w:sz w:val="22"/>
                <w:szCs w:val="22"/>
              </w:rPr>
              <w:t>.</w:t>
            </w:r>
          </w:p>
        </w:tc>
        <w:tc>
          <w:tcPr>
            <w:tcW w:w="4678" w:type="dxa"/>
          </w:tcPr>
          <w:p w14:paraId="3AC92145" w14:textId="744A6FB3" w:rsidR="00266A9B" w:rsidRPr="00C44A01" w:rsidRDefault="00266A9B" w:rsidP="00266A9B">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Expected Results</w:t>
            </w:r>
          </w:p>
          <w:p w14:paraId="774F23BB" w14:textId="4547A9FA" w:rsidR="00A66DEA" w:rsidRPr="007632AB" w:rsidRDefault="002765CE" w:rsidP="007D06D0">
            <w:pPr>
              <w:pStyle w:val="paragraph"/>
              <w:numPr>
                <w:ilvl w:val="0"/>
                <w:numId w:val="35"/>
              </w:numPr>
              <w:spacing w:before="0" w:beforeAutospacing="0" w:after="0" w:afterAutospacing="0"/>
              <w:textAlignment w:val="baseline"/>
              <w:rPr>
                <w:rFonts w:ascii="Arial" w:hAnsi="Arial" w:cs="Arial"/>
                <w:sz w:val="22"/>
                <w:szCs w:val="22"/>
              </w:rPr>
            </w:pPr>
            <w:r w:rsidRPr="002765CE">
              <w:rPr>
                <w:rFonts w:ascii="Arial" w:hAnsi="Arial" w:cs="Arial"/>
                <w:sz w:val="22"/>
                <w:szCs w:val="22"/>
                <w:lang w:val="en-AU"/>
              </w:rPr>
              <w:t>External audits are completed efficiently, with accurate supporting information and timely resolution of queries.</w:t>
            </w:r>
          </w:p>
          <w:p w14:paraId="0E4199B0" w14:textId="493C3B0C" w:rsidR="002765CE" w:rsidRDefault="002765CE"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2765CE">
              <w:rPr>
                <w:rStyle w:val="normaltextrun"/>
                <w:rFonts w:ascii="Arial" w:hAnsi="Arial" w:cs="Arial"/>
                <w:sz w:val="22"/>
                <w:szCs w:val="22"/>
              </w:rPr>
              <w:t>Financial processes are completed accurately and within agreed reporting timeframes.</w:t>
            </w:r>
          </w:p>
          <w:p w14:paraId="3F362C1C" w14:textId="17DD8C3F" w:rsidR="00D529F9" w:rsidRDefault="00D529F9"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D529F9">
              <w:rPr>
                <w:rStyle w:val="normaltextrun"/>
                <w:rFonts w:ascii="Arial" w:hAnsi="Arial" w:cs="Arial"/>
                <w:sz w:val="22"/>
                <w:szCs w:val="22"/>
              </w:rPr>
              <w:t>Critical finance processes are maintained without disruption, ensuring business continuity and timely reporting.</w:t>
            </w:r>
          </w:p>
          <w:p w14:paraId="1B7BCDEF" w14:textId="2AD76334" w:rsidR="0042531B" w:rsidRDefault="0042531B"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42531B">
              <w:rPr>
                <w:rStyle w:val="normaltextrun"/>
                <w:rFonts w:ascii="Arial" w:hAnsi="Arial" w:cs="Arial"/>
                <w:sz w:val="22"/>
                <w:szCs w:val="22"/>
              </w:rPr>
              <w:t>Contract and lease records are accurate, with renewals and expiries proactively managed.</w:t>
            </w:r>
          </w:p>
          <w:p w14:paraId="5B432340" w14:textId="191AD0B9" w:rsidR="00110189" w:rsidRDefault="00110189"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110189">
              <w:rPr>
                <w:rStyle w:val="normaltextrun"/>
                <w:rFonts w:ascii="Arial" w:hAnsi="Arial" w:cs="Arial"/>
                <w:sz w:val="22"/>
                <w:szCs w:val="22"/>
              </w:rPr>
              <w:t>Fixed assets are accurately recorded, safeguarded and managed in accordance with organisational requirements.</w:t>
            </w:r>
          </w:p>
          <w:p w14:paraId="0139C012" w14:textId="55540603" w:rsidR="00110189" w:rsidRDefault="00334F45"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334F45">
              <w:rPr>
                <w:rStyle w:val="normaltextrun"/>
                <w:rFonts w:ascii="Arial" w:hAnsi="Arial" w:cs="Arial"/>
                <w:sz w:val="22"/>
                <w:szCs w:val="22"/>
              </w:rPr>
              <w:t>The annual audit programme is delivered, with control weaknesses and risks identified and reported.</w:t>
            </w:r>
          </w:p>
          <w:p w14:paraId="555E44BD" w14:textId="3ECCCAA4" w:rsidR="001C0088" w:rsidRDefault="001C0088" w:rsidP="007D06D0">
            <w:pPr>
              <w:pStyle w:val="paragraph"/>
              <w:numPr>
                <w:ilvl w:val="0"/>
                <w:numId w:val="35"/>
              </w:numPr>
              <w:spacing w:before="0" w:beforeAutospacing="0" w:after="0" w:afterAutospacing="0"/>
              <w:textAlignment w:val="baseline"/>
              <w:rPr>
                <w:rStyle w:val="normaltextrun"/>
                <w:rFonts w:ascii="Arial" w:hAnsi="Arial" w:cs="Arial"/>
                <w:sz w:val="22"/>
                <w:szCs w:val="22"/>
              </w:rPr>
            </w:pPr>
            <w:r w:rsidRPr="001C0088">
              <w:rPr>
                <w:rStyle w:val="normaltextrun"/>
                <w:rFonts w:ascii="Arial" w:hAnsi="Arial" w:cs="Arial"/>
                <w:sz w:val="22"/>
                <w:szCs w:val="22"/>
              </w:rPr>
              <w:t>Financial controls and processes are strengthened through improvements that enhance efficiency, accuracy and compliance.</w:t>
            </w:r>
          </w:p>
          <w:p w14:paraId="2E01A129" w14:textId="11EDE70D" w:rsidR="00170030" w:rsidRPr="00C44A01" w:rsidRDefault="001C0088" w:rsidP="00CD6E69">
            <w:pPr>
              <w:pStyle w:val="paragraph"/>
              <w:numPr>
                <w:ilvl w:val="0"/>
                <w:numId w:val="35"/>
              </w:numPr>
              <w:spacing w:before="0" w:beforeAutospacing="0" w:after="0" w:afterAutospacing="0"/>
              <w:textAlignment w:val="baseline"/>
              <w:rPr>
                <w:rFonts w:ascii="Arial" w:hAnsi="Arial" w:cs="Arial"/>
                <w:sz w:val="22"/>
                <w:szCs w:val="22"/>
              </w:rPr>
            </w:pPr>
            <w:r w:rsidRPr="001C0088">
              <w:rPr>
                <w:rStyle w:val="normaltextrun"/>
                <w:rFonts w:ascii="Arial" w:hAnsi="Arial" w:cs="Arial"/>
                <w:sz w:val="22"/>
                <w:szCs w:val="22"/>
              </w:rPr>
              <w:t>Audit findings are addressed within agreed timeframes, with corrective actions monitored to completion.</w:t>
            </w:r>
            <w:r w:rsidR="00CD6E69">
              <w:rPr>
                <w:rStyle w:val="normaltextrun"/>
                <w:rFonts w:ascii="Arial" w:hAnsi="Arial" w:cs="Arial"/>
                <w:sz w:val="22"/>
                <w:szCs w:val="22"/>
              </w:rPr>
              <w:t xml:space="preserve"> </w:t>
            </w:r>
          </w:p>
        </w:tc>
      </w:tr>
      <w:tr w:rsidR="008940A0" w:rsidRPr="00752D6C" w14:paraId="5CE61A2C" w14:textId="77777777" w:rsidTr="00987ECA">
        <w:trPr>
          <w:trHeight w:val="308"/>
        </w:trPr>
        <w:tc>
          <w:tcPr>
            <w:tcW w:w="9498" w:type="dxa"/>
            <w:gridSpan w:val="2"/>
            <w:shd w:val="clear" w:color="auto" w:fill="086730"/>
          </w:tcPr>
          <w:p w14:paraId="104FB52C" w14:textId="4249D0FA" w:rsidR="008940A0" w:rsidRDefault="008940A0" w:rsidP="00987ECA">
            <w:pPr>
              <w:tabs>
                <w:tab w:val="left" w:pos="5070"/>
              </w:tabs>
              <w:rPr>
                <w:rFonts w:ascii="Arial" w:hAnsi="Arial" w:cs="Arial"/>
                <w:b/>
                <w:bCs/>
                <w:color w:val="E5D6BE"/>
                <w:szCs w:val="24"/>
                <w:lang w:val="en-NZ"/>
              </w:rPr>
            </w:pPr>
            <w:r>
              <w:rPr>
                <w:rFonts w:ascii="Arial" w:hAnsi="Arial" w:cs="Arial"/>
                <w:b/>
                <w:bCs/>
                <w:color w:val="E5D6BE"/>
                <w:szCs w:val="24"/>
                <w:lang w:val="en-NZ"/>
              </w:rPr>
              <w:t xml:space="preserve">Performance Reporting and </w:t>
            </w:r>
            <w:r w:rsidR="009446FE">
              <w:rPr>
                <w:rFonts w:ascii="Arial" w:hAnsi="Arial" w:cs="Arial"/>
                <w:b/>
                <w:bCs/>
                <w:color w:val="E5D6BE"/>
                <w:szCs w:val="24"/>
                <w:lang w:val="en-NZ"/>
              </w:rPr>
              <w:t xml:space="preserve">Data Analysis and </w:t>
            </w:r>
            <w:r>
              <w:rPr>
                <w:rFonts w:ascii="Arial" w:hAnsi="Arial" w:cs="Arial"/>
                <w:b/>
                <w:bCs/>
                <w:color w:val="E5D6BE"/>
                <w:szCs w:val="24"/>
                <w:lang w:val="en-NZ"/>
              </w:rPr>
              <w:t>Insights</w:t>
            </w:r>
          </w:p>
        </w:tc>
      </w:tr>
      <w:tr w:rsidR="004E62F3" w:rsidRPr="00C44A01" w14:paraId="19266C86" w14:textId="77777777" w:rsidTr="00987ECA">
        <w:trPr>
          <w:trHeight w:val="421"/>
        </w:trPr>
        <w:tc>
          <w:tcPr>
            <w:tcW w:w="4820" w:type="dxa"/>
          </w:tcPr>
          <w:p w14:paraId="77F6E693" w14:textId="77777777" w:rsidR="00D263E4" w:rsidRPr="00C44A01" w:rsidRDefault="00D263E4" w:rsidP="00D263E4">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Accountability</w:t>
            </w:r>
          </w:p>
          <w:p w14:paraId="54FBD918" w14:textId="71A33F36" w:rsidR="009446FE" w:rsidRPr="00C44A01" w:rsidRDefault="009446FE" w:rsidP="00834ADD">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44A01">
              <w:rPr>
                <w:rFonts w:ascii="Arial" w:hAnsi="Arial" w:cs="Arial"/>
                <w:color w:val="000000" w:themeColor="text1"/>
                <w:sz w:val="22"/>
                <w:szCs w:val="22"/>
                <w:lang w:val="en-NZ"/>
              </w:rPr>
              <w:t xml:space="preserve">Provide financial and non-financial insights supported by operational data </w:t>
            </w:r>
            <w:r w:rsidR="00180F1B" w:rsidRPr="00C44A01">
              <w:rPr>
                <w:rFonts w:ascii="Arial" w:hAnsi="Arial" w:cs="Arial"/>
                <w:color w:val="000000" w:themeColor="text1"/>
                <w:sz w:val="22"/>
                <w:szCs w:val="22"/>
                <w:lang w:val="en-NZ"/>
              </w:rPr>
              <w:t xml:space="preserve">and </w:t>
            </w:r>
            <w:proofErr w:type="gramStart"/>
            <w:r w:rsidRPr="00C44A01">
              <w:rPr>
                <w:rFonts w:ascii="Arial" w:hAnsi="Arial" w:cs="Arial"/>
                <w:color w:val="000000" w:themeColor="text1"/>
                <w:sz w:val="22"/>
                <w:szCs w:val="22"/>
                <w:lang w:val="en-NZ"/>
              </w:rPr>
              <w:t>trends</w:t>
            </w:r>
            <w:r w:rsidR="00180F1B" w:rsidRPr="00C44A01">
              <w:rPr>
                <w:rFonts w:ascii="Arial" w:hAnsi="Arial" w:cs="Arial"/>
                <w:color w:val="000000" w:themeColor="text1"/>
                <w:sz w:val="22"/>
                <w:szCs w:val="22"/>
                <w:lang w:val="en-NZ"/>
              </w:rPr>
              <w:t>,</w:t>
            </w:r>
            <w:r w:rsidRPr="00C44A01">
              <w:rPr>
                <w:rFonts w:ascii="Arial" w:hAnsi="Arial" w:cs="Arial"/>
                <w:color w:val="000000" w:themeColor="text1"/>
                <w:sz w:val="22"/>
                <w:szCs w:val="22"/>
                <w:lang w:val="en-NZ"/>
              </w:rPr>
              <w:t xml:space="preserve"> and</w:t>
            </w:r>
            <w:proofErr w:type="gramEnd"/>
            <w:r w:rsidRPr="00C44A01">
              <w:rPr>
                <w:rFonts w:ascii="Arial" w:hAnsi="Arial" w:cs="Arial"/>
                <w:color w:val="000000" w:themeColor="text1"/>
                <w:sz w:val="22"/>
                <w:szCs w:val="22"/>
                <w:lang w:val="en-NZ"/>
              </w:rPr>
              <w:t xml:space="preserve"> identify risks</w:t>
            </w:r>
            <w:r w:rsidR="00180F1B" w:rsidRPr="00C44A01">
              <w:rPr>
                <w:rFonts w:ascii="Arial" w:hAnsi="Arial" w:cs="Arial"/>
                <w:color w:val="000000" w:themeColor="text1"/>
                <w:sz w:val="22"/>
                <w:szCs w:val="22"/>
                <w:lang w:val="en-NZ"/>
              </w:rPr>
              <w:t xml:space="preserve"> or opportunities</w:t>
            </w:r>
            <w:r w:rsidR="00B05DA0">
              <w:rPr>
                <w:rFonts w:ascii="Arial" w:hAnsi="Arial" w:cs="Arial"/>
                <w:color w:val="000000" w:themeColor="text1"/>
                <w:sz w:val="22"/>
                <w:szCs w:val="22"/>
                <w:lang w:val="en-NZ"/>
              </w:rPr>
              <w:t>.</w:t>
            </w:r>
            <w:r w:rsidRPr="00C44A01" w:rsidDel="00D263E4">
              <w:rPr>
                <w:rFonts w:ascii="Arial" w:hAnsi="Arial" w:cs="Arial"/>
                <w:color w:val="000000" w:themeColor="text1"/>
                <w:sz w:val="22"/>
                <w:szCs w:val="22"/>
                <w:lang w:val="en-NZ"/>
              </w:rPr>
              <w:t xml:space="preserve"> </w:t>
            </w:r>
          </w:p>
          <w:p w14:paraId="6B9EEE86" w14:textId="1EBCF5BA" w:rsidR="00EF5113" w:rsidRPr="00C44A01" w:rsidRDefault="00EF5113" w:rsidP="00EF5113">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44A01">
              <w:rPr>
                <w:rFonts w:ascii="Arial" w:hAnsi="Arial" w:cs="Arial"/>
                <w:color w:val="000000" w:themeColor="text1"/>
                <w:sz w:val="22"/>
                <w:szCs w:val="22"/>
                <w:lang w:val="en-NZ"/>
              </w:rPr>
              <w:t>Prepare Statement of Service Performance (SSP) and maintain supporting data</w:t>
            </w:r>
            <w:r w:rsidR="00B05DA0">
              <w:rPr>
                <w:rFonts w:ascii="Arial" w:hAnsi="Arial" w:cs="Arial"/>
                <w:color w:val="000000" w:themeColor="text1"/>
                <w:sz w:val="22"/>
                <w:szCs w:val="22"/>
                <w:lang w:val="en-NZ"/>
              </w:rPr>
              <w:t>.</w:t>
            </w:r>
          </w:p>
          <w:p w14:paraId="1934417A" w14:textId="522BA4D4" w:rsidR="006320C7" w:rsidRPr="00C44A01" w:rsidRDefault="006320C7" w:rsidP="006320C7">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44A01">
              <w:rPr>
                <w:rFonts w:ascii="Arial" w:hAnsi="Arial" w:cs="Arial"/>
                <w:color w:val="000000" w:themeColor="text1"/>
                <w:sz w:val="22"/>
                <w:szCs w:val="22"/>
                <w:lang w:val="en-NZ"/>
              </w:rPr>
              <w:t>Support the Finance Manager in the development of the financial statements and monthly management reports</w:t>
            </w:r>
            <w:r w:rsidR="00B05DA0">
              <w:rPr>
                <w:rFonts w:ascii="Arial" w:hAnsi="Arial" w:cs="Arial"/>
                <w:color w:val="000000" w:themeColor="text1"/>
                <w:sz w:val="22"/>
                <w:szCs w:val="22"/>
                <w:lang w:val="en-NZ"/>
              </w:rPr>
              <w:t>.</w:t>
            </w:r>
          </w:p>
          <w:p w14:paraId="2D575D20" w14:textId="1524689B" w:rsidR="008205A9" w:rsidRPr="00C44A01" w:rsidRDefault="00EF5113" w:rsidP="00987ECA">
            <w:pPr>
              <w:pStyle w:val="ListParagraph"/>
              <w:numPr>
                <w:ilvl w:val="0"/>
                <w:numId w:val="13"/>
              </w:numPr>
              <w:tabs>
                <w:tab w:val="clear" w:pos="360"/>
                <w:tab w:val="left" w:pos="5070"/>
              </w:tabs>
              <w:spacing w:line="276" w:lineRule="auto"/>
              <w:rPr>
                <w:sz w:val="22"/>
                <w:szCs w:val="22"/>
                <w:lang w:val="en-NZ"/>
              </w:rPr>
            </w:pPr>
            <w:r w:rsidRPr="00C44A01">
              <w:rPr>
                <w:rFonts w:ascii="Arial" w:hAnsi="Arial" w:cs="Arial"/>
                <w:color w:val="000000" w:themeColor="text1"/>
                <w:sz w:val="22"/>
                <w:szCs w:val="22"/>
                <w:lang w:val="en-NZ"/>
              </w:rPr>
              <w:t>Prepare monthly KPI reports for Senior Leadership and Board consumption</w:t>
            </w:r>
            <w:r w:rsidR="00B05DA0">
              <w:rPr>
                <w:rFonts w:ascii="Arial" w:hAnsi="Arial" w:cs="Arial"/>
                <w:color w:val="000000" w:themeColor="text1"/>
                <w:sz w:val="22"/>
                <w:szCs w:val="22"/>
                <w:lang w:val="en-NZ"/>
              </w:rPr>
              <w:t>.</w:t>
            </w:r>
          </w:p>
        </w:tc>
        <w:tc>
          <w:tcPr>
            <w:tcW w:w="4678" w:type="dxa"/>
          </w:tcPr>
          <w:p w14:paraId="0B9C57C4" w14:textId="77777777" w:rsidR="004E62F3" w:rsidRPr="00C44A01" w:rsidRDefault="004E62F3">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Expected Results</w:t>
            </w:r>
          </w:p>
          <w:p w14:paraId="37E9BA91" w14:textId="2A60D91F" w:rsidR="00AA2A62" w:rsidRDefault="00AA2A62" w:rsidP="00EF5113">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AA2A62">
              <w:rPr>
                <w:rFonts w:ascii="Arial" w:hAnsi="Arial" w:cs="Arial"/>
                <w:color w:val="000000" w:themeColor="text1"/>
                <w:sz w:val="22"/>
                <w:szCs w:val="22"/>
                <w:lang w:val="en-NZ"/>
              </w:rPr>
              <w:t>Meaningful financial and operational insights inform strategic decisions and identify emerging risks and opportunities.</w:t>
            </w:r>
          </w:p>
          <w:p w14:paraId="0970358C" w14:textId="350E9C59" w:rsidR="006F480A" w:rsidRDefault="006F480A" w:rsidP="00EF5113">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6F480A">
              <w:rPr>
                <w:rFonts w:ascii="Arial" w:hAnsi="Arial" w:cs="Arial"/>
                <w:color w:val="000000" w:themeColor="text1"/>
                <w:sz w:val="22"/>
                <w:szCs w:val="22"/>
                <w:lang w:val="en-NZ"/>
              </w:rPr>
              <w:t>The SSP is accurate, timely and supported by reliable data demonstrating organisational performance and outcomes.</w:t>
            </w:r>
          </w:p>
          <w:p w14:paraId="17AC23AC" w14:textId="2F26C7BF" w:rsidR="006F480A" w:rsidRPr="007632AB" w:rsidRDefault="006F480A" w:rsidP="00EF5113">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6F480A">
              <w:rPr>
                <w:rFonts w:ascii="Arial" w:hAnsi="Arial" w:cs="Arial"/>
                <w:color w:val="000000" w:themeColor="text1"/>
                <w:sz w:val="22"/>
                <w:szCs w:val="22"/>
              </w:rPr>
              <w:t>Financial reports are accurate, timely and provide clear insights into organisational performance and sustainability.</w:t>
            </w:r>
          </w:p>
          <w:p w14:paraId="657D760B" w14:textId="38A5B4B0" w:rsidR="00B90D08" w:rsidRPr="00C44A01" w:rsidRDefault="00BF293C" w:rsidP="00DC0368">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sidRPr="00CD6E69">
              <w:rPr>
                <w:rFonts w:ascii="Arial" w:hAnsi="Arial" w:cs="Arial"/>
                <w:color w:val="000000" w:themeColor="text1"/>
                <w:sz w:val="22"/>
                <w:szCs w:val="22"/>
                <w:lang w:val="en-NZ"/>
              </w:rPr>
              <w:t>KPI reporting provides clear visibility of organisational performance and progress against strategic priorities.</w:t>
            </w:r>
            <w:r w:rsidR="00CD6E69" w:rsidRPr="00CD6E69">
              <w:rPr>
                <w:rFonts w:ascii="Arial" w:hAnsi="Arial" w:cs="Arial"/>
                <w:color w:val="000000" w:themeColor="text1"/>
                <w:sz w:val="22"/>
                <w:szCs w:val="22"/>
                <w:lang w:val="en-NZ"/>
              </w:rPr>
              <w:t xml:space="preserve"> </w:t>
            </w:r>
          </w:p>
        </w:tc>
      </w:tr>
      <w:bookmarkEnd w:id="2"/>
      <w:tr w:rsidR="00A00304" w:rsidRPr="00453A7B" w14:paraId="5EF5DDE3" w14:textId="77777777" w:rsidTr="00987ECA">
        <w:tc>
          <w:tcPr>
            <w:tcW w:w="9498" w:type="dxa"/>
            <w:gridSpan w:val="2"/>
            <w:shd w:val="clear" w:color="auto" w:fill="086730"/>
          </w:tcPr>
          <w:p w14:paraId="1FD23988" w14:textId="1079A9C0" w:rsidR="00A00304" w:rsidRPr="00453A7B" w:rsidRDefault="00833709" w:rsidP="00FF7475">
            <w:pPr>
              <w:tabs>
                <w:tab w:val="left" w:pos="5070"/>
              </w:tabs>
              <w:spacing w:line="276" w:lineRule="auto"/>
              <w:rPr>
                <w:rFonts w:ascii="Arial" w:hAnsi="Arial" w:cs="Arial"/>
                <w:b/>
                <w:bCs/>
                <w:color w:val="E5D6BE"/>
                <w:szCs w:val="24"/>
                <w:lang w:val="en-NZ"/>
              </w:rPr>
            </w:pPr>
            <w:r>
              <w:rPr>
                <w:rFonts w:ascii="Arial" w:hAnsi="Arial" w:cs="Arial"/>
                <w:b/>
                <w:bCs/>
                <w:color w:val="E5D6BE"/>
                <w:szCs w:val="24"/>
                <w:lang w:val="en-NZ"/>
              </w:rPr>
              <w:t>Continuous improvement and digital enablement</w:t>
            </w:r>
          </w:p>
        </w:tc>
      </w:tr>
      <w:tr w:rsidR="00453A7B" w:rsidRPr="00C44A01" w14:paraId="636D9B40" w14:textId="77777777" w:rsidTr="00987ECA">
        <w:tc>
          <w:tcPr>
            <w:tcW w:w="4820" w:type="dxa"/>
          </w:tcPr>
          <w:p w14:paraId="4A250564" w14:textId="77777777" w:rsidR="00D263E4" w:rsidRPr="00C44A01" w:rsidRDefault="00D263E4" w:rsidP="00D263E4">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Accountability</w:t>
            </w:r>
          </w:p>
          <w:p w14:paraId="713ED6FF" w14:textId="73996664" w:rsidR="00453A7B" w:rsidRPr="00C44A01" w:rsidRDefault="00411C7E" w:rsidP="00834ADD">
            <w:pPr>
              <w:pStyle w:val="ListParagraph"/>
              <w:numPr>
                <w:ilvl w:val="0"/>
                <w:numId w:val="13"/>
              </w:numPr>
              <w:tabs>
                <w:tab w:val="clear" w:pos="360"/>
                <w:tab w:val="left" w:pos="5070"/>
              </w:tabs>
              <w:spacing w:line="276" w:lineRule="auto"/>
              <w:rPr>
                <w:rFonts w:ascii="Arial" w:hAnsi="Arial" w:cs="Arial"/>
                <w:color w:val="000000" w:themeColor="text1"/>
                <w:sz w:val="22"/>
                <w:szCs w:val="22"/>
                <w:lang w:val="en-NZ"/>
              </w:rPr>
            </w:pPr>
            <w:r>
              <w:rPr>
                <w:rFonts w:ascii="Arial" w:hAnsi="Arial" w:cs="Arial"/>
                <w:color w:val="000000" w:themeColor="text1"/>
                <w:sz w:val="22"/>
                <w:szCs w:val="22"/>
                <w:lang w:val="en-NZ"/>
              </w:rPr>
              <w:t xml:space="preserve">Identify and implement </w:t>
            </w:r>
            <w:r w:rsidR="0010010D" w:rsidRPr="00C44A01">
              <w:rPr>
                <w:rFonts w:ascii="Arial" w:hAnsi="Arial" w:cs="Arial"/>
                <w:color w:val="000000" w:themeColor="text1"/>
                <w:sz w:val="22"/>
                <w:szCs w:val="22"/>
                <w:lang w:val="en-NZ"/>
              </w:rPr>
              <w:t>automation and reporting improvements</w:t>
            </w:r>
            <w:r w:rsidR="00B05DA0">
              <w:rPr>
                <w:rFonts w:ascii="Arial" w:hAnsi="Arial" w:cs="Arial"/>
                <w:color w:val="000000" w:themeColor="text1"/>
                <w:sz w:val="22"/>
                <w:szCs w:val="22"/>
                <w:lang w:val="en-NZ"/>
              </w:rPr>
              <w:t>.</w:t>
            </w:r>
          </w:p>
          <w:p w14:paraId="24906328" w14:textId="0AA525BF" w:rsidR="008862A1" w:rsidRPr="00C44A01" w:rsidRDefault="0010010D" w:rsidP="006A7EA7">
            <w:pPr>
              <w:numPr>
                <w:ilvl w:val="0"/>
                <w:numId w:val="13"/>
              </w:numPr>
              <w:shd w:val="clear" w:color="auto" w:fill="FFFFFF"/>
              <w:overflowPunct/>
              <w:autoSpaceDE/>
              <w:autoSpaceDN/>
              <w:adjustRightInd/>
              <w:spacing w:before="100" w:beforeAutospacing="1" w:after="100" w:afterAutospacing="1" w:line="276" w:lineRule="auto"/>
              <w:textAlignment w:val="auto"/>
              <w:rPr>
                <w:rFonts w:ascii="Arial" w:hAnsi="Arial" w:cs="Arial"/>
                <w:b/>
                <w:bCs/>
                <w:i/>
                <w:iCs/>
                <w:color w:val="000000" w:themeColor="text1"/>
                <w:sz w:val="22"/>
                <w:szCs w:val="22"/>
                <w:lang w:val="en-NZ"/>
              </w:rPr>
            </w:pPr>
            <w:r w:rsidRPr="00C44A01">
              <w:rPr>
                <w:rFonts w:ascii="Arial" w:hAnsi="Arial" w:cs="Arial"/>
                <w:sz w:val="22"/>
                <w:szCs w:val="22"/>
                <w:lang w:val="en-NZ"/>
              </w:rPr>
              <w:t xml:space="preserve">Identify process improvements </w:t>
            </w:r>
            <w:r w:rsidR="008862A1" w:rsidRPr="00C44A01">
              <w:rPr>
                <w:rFonts w:ascii="Arial" w:hAnsi="Arial" w:cs="Arial"/>
                <w:sz w:val="22"/>
                <w:szCs w:val="22"/>
                <w:lang w:val="en-NZ"/>
              </w:rPr>
              <w:t xml:space="preserve">and support the implementation of the organisation’s </w:t>
            </w:r>
            <w:r w:rsidR="00411C7E">
              <w:rPr>
                <w:rFonts w:ascii="Arial" w:hAnsi="Arial" w:cs="Arial"/>
                <w:sz w:val="22"/>
                <w:szCs w:val="22"/>
                <w:lang w:val="en-NZ"/>
              </w:rPr>
              <w:t xml:space="preserve">strategic plan and </w:t>
            </w:r>
            <w:r w:rsidR="008862A1" w:rsidRPr="00C44A01">
              <w:rPr>
                <w:rFonts w:ascii="Arial" w:hAnsi="Arial" w:cs="Arial"/>
                <w:sz w:val="22"/>
                <w:szCs w:val="22"/>
                <w:lang w:val="en-NZ"/>
              </w:rPr>
              <w:t>digital strategy.</w:t>
            </w:r>
          </w:p>
        </w:tc>
        <w:tc>
          <w:tcPr>
            <w:tcW w:w="4678" w:type="dxa"/>
          </w:tcPr>
          <w:p w14:paraId="0716289C" w14:textId="77777777" w:rsidR="00D263E4" w:rsidRPr="00C44A01" w:rsidRDefault="00D263E4" w:rsidP="00D263E4">
            <w:pPr>
              <w:tabs>
                <w:tab w:val="left" w:pos="5070"/>
              </w:tabs>
              <w:spacing w:line="276" w:lineRule="auto"/>
              <w:rPr>
                <w:rFonts w:ascii="Arial" w:hAnsi="Arial" w:cs="Arial"/>
                <w:b/>
                <w:bCs/>
                <w:i/>
                <w:iCs/>
                <w:color w:val="000000" w:themeColor="text1"/>
                <w:sz w:val="22"/>
                <w:szCs w:val="22"/>
                <w:lang w:val="en-NZ"/>
              </w:rPr>
            </w:pPr>
            <w:r w:rsidRPr="00C44A01">
              <w:rPr>
                <w:rFonts w:ascii="Arial" w:hAnsi="Arial" w:cs="Arial"/>
                <w:b/>
                <w:bCs/>
                <w:i/>
                <w:iCs/>
                <w:color w:val="000000" w:themeColor="text1"/>
                <w:sz w:val="22"/>
                <w:szCs w:val="22"/>
                <w:lang w:val="en-NZ"/>
              </w:rPr>
              <w:t>Expected Results</w:t>
            </w:r>
          </w:p>
          <w:p w14:paraId="35CB973D" w14:textId="0A93186B" w:rsidR="008C30D0" w:rsidRDefault="008C30D0" w:rsidP="00834ADD">
            <w:pPr>
              <w:pStyle w:val="ListParagraph"/>
              <w:numPr>
                <w:ilvl w:val="0"/>
                <w:numId w:val="13"/>
              </w:numPr>
              <w:tabs>
                <w:tab w:val="clear" w:pos="360"/>
                <w:tab w:val="left" w:pos="5070"/>
              </w:tabs>
              <w:spacing w:line="276" w:lineRule="auto"/>
              <w:rPr>
                <w:rFonts w:ascii="Arial" w:hAnsi="Arial" w:cs="Arial"/>
                <w:sz w:val="22"/>
                <w:szCs w:val="22"/>
                <w:lang w:val="en-NZ"/>
              </w:rPr>
            </w:pPr>
            <w:r w:rsidRPr="008C30D0">
              <w:rPr>
                <w:rFonts w:ascii="Arial" w:hAnsi="Arial" w:cs="Arial"/>
                <w:sz w:val="22"/>
                <w:szCs w:val="22"/>
                <w:lang w:val="en-NZ"/>
              </w:rPr>
              <w:t>Automation and digital reporting improvements reduce manual processes and enhance efficiency, accuracy and data accessibility.</w:t>
            </w:r>
          </w:p>
          <w:p w14:paraId="5238ADBA" w14:textId="38193D2C" w:rsidR="006A7EA7" w:rsidRPr="00C44A01" w:rsidRDefault="00153625" w:rsidP="00DC0368">
            <w:pPr>
              <w:pStyle w:val="ListParagraph"/>
              <w:numPr>
                <w:ilvl w:val="0"/>
                <w:numId w:val="13"/>
              </w:numPr>
              <w:tabs>
                <w:tab w:val="clear" w:pos="360"/>
                <w:tab w:val="left" w:pos="5070"/>
              </w:tabs>
              <w:spacing w:line="276" w:lineRule="auto"/>
              <w:rPr>
                <w:rFonts w:ascii="Arial" w:hAnsi="Arial" w:cs="Arial"/>
                <w:sz w:val="22"/>
                <w:szCs w:val="22"/>
                <w:lang w:val="en-NZ"/>
              </w:rPr>
            </w:pPr>
            <w:r w:rsidRPr="00153625">
              <w:rPr>
                <w:rFonts w:ascii="Arial" w:hAnsi="Arial" w:cs="Arial"/>
                <w:sz w:val="22"/>
                <w:szCs w:val="22"/>
                <w:lang w:val="en-NZ"/>
              </w:rPr>
              <w:t>Digital and process improvements deliver measurable efficiencies, strengthen financial controls and support strategic priorities.</w:t>
            </w:r>
            <w:r w:rsidR="00DC0368">
              <w:rPr>
                <w:rFonts w:ascii="Arial" w:hAnsi="Arial" w:cs="Arial"/>
                <w:sz w:val="22"/>
                <w:szCs w:val="22"/>
                <w:lang w:val="en-NZ"/>
              </w:rPr>
              <w:t xml:space="preserve"> </w:t>
            </w:r>
          </w:p>
        </w:tc>
      </w:tr>
    </w:tbl>
    <w:bookmarkEnd w:id="3"/>
    <w:p w14:paraId="77348083" w14:textId="47C1FBE9" w:rsidR="00193C25" w:rsidRPr="00752D6C" w:rsidRDefault="00271113" w:rsidP="00275F93">
      <w:pPr>
        <w:spacing w:before="60" w:after="120"/>
        <w:rPr>
          <w:rFonts w:ascii="Arial" w:hAnsi="Arial" w:cs="Arial"/>
          <w:b/>
          <w:color w:val="000000" w:themeColor="text1"/>
          <w:szCs w:val="24"/>
          <w:lang w:val="en-NZ"/>
        </w:rPr>
      </w:pPr>
      <w:r w:rsidRPr="00752D6C">
        <w:rPr>
          <w:rFonts w:ascii="Arial" w:hAnsi="Arial" w:cs="Arial"/>
          <w:b/>
          <w:color w:val="000000" w:themeColor="text1"/>
          <w:szCs w:val="24"/>
          <w:lang w:val="en-NZ"/>
        </w:rPr>
        <w:lastRenderedPageBreak/>
        <w:t>About you – what you will bring to the role</w:t>
      </w:r>
    </w:p>
    <w:p w14:paraId="7586C71C" w14:textId="1B69B3F6" w:rsidR="00690511" w:rsidRPr="00752D6C" w:rsidRDefault="00690511" w:rsidP="00193C25">
      <w:pPr>
        <w:rPr>
          <w:rFonts w:ascii="Arial" w:hAnsi="Arial" w:cs="Arial"/>
          <w:b/>
          <w:bCs/>
          <w:color w:val="086730"/>
          <w:szCs w:val="24"/>
          <w:lang w:val="en-NZ"/>
        </w:rPr>
      </w:pPr>
      <w:r w:rsidRPr="00752D6C">
        <w:rPr>
          <w:rFonts w:ascii="Arial" w:hAnsi="Arial" w:cs="Arial"/>
          <w:b/>
          <w:bCs/>
          <w:color w:val="086730"/>
          <w:szCs w:val="24"/>
          <w:lang w:val="en-NZ"/>
        </w:rPr>
        <w:t>Experience and Knowledge</w:t>
      </w:r>
    </w:p>
    <w:p w14:paraId="79CBDA4C" w14:textId="4A0EB038" w:rsidR="00435C06" w:rsidRPr="00904388" w:rsidRDefault="00435C06" w:rsidP="00435C06">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 xml:space="preserve">A </w:t>
      </w:r>
      <w:r>
        <w:rPr>
          <w:rFonts w:ascii="Arial" w:hAnsi="Arial" w:cs="Arial"/>
          <w:sz w:val="22"/>
          <w:szCs w:val="22"/>
          <w:lang w:val="en-NZ"/>
        </w:rPr>
        <w:t>r</w:t>
      </w:r>
      <w:r w:rsidRPr="00904388">
        <w:rPr>
          <w:rFonts w:ascii="Arial" w:hAnsi="Arial" w:cs="Arial"/>
          <w:sz w:val="22"/>
          <w:szCs w:val="22"/>
          <w:lang w:val="en-NZ"/>
        </w:rPr>
        <w:t>elevant tertiary qualification</w:t>
      </w:r>
      <w:r>
        <w:rPr>
          <w:rFonts w:ascii="Arial" w:hAnsi="Arial" w:cs="Arial"/>
          <w:sz w:val="22"/>
          <w:szCs w:val="22"/>
          <w:lang w:val="en-NZ"/>
        </w:rPr>
        <w:t xml:space="preserve"> and member of CAANZ or equivalent professional body</w:t>
      </w:r>
      <w:r w:rsidR="00B05DA0">
        <w:rPr>
          <w:rFonts w:ascii="Arial" w:hAnsi="Arial" w:cs="Arial"/>
          <w:sz w:val="22"/>
          <w:szCs w:val="22"/>
          <w:lang w:val="en-NZ"/>
        </w:rPr>
        <w:t>.</w:t>
      </w:r>
    </w:p>
    <w:p w14:paraId="1C829597" w14:textId="308B2C89" w:rsidR="00435C06" w:rsidRDefault="00435C06" w:rsidP="00435C06">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3-5 years’ experience in a similar role</w:t>
      </w:r>
      <w:r w:rsidR="00B05DA0">
        <w:rPr>
          <w:rFonts w:ascii="Arial" w:hAnsi="Arial" w:cs="Arial"/>
          <w:sz w:val="22"/>
          <w:szCs w:val="22"/>
          <w:lang w:val="en-NZ"/>
        </w:rPr>
        <w:t>.</w:t>
      </w:r>
    </w:p>
    <w:p w14:paraId="6AE15F74" w14:textId="66385597" w:rsidR="00515AE1" w:rsidRPr="00904388" w:rsidRDefault="00515AE1" w:rsidP="00435C06">
      <w:pPr>
        <w:numPr>
          <w:ilvl w:val="0"/>
          <w:numId w:val="38"/>
        </w:numPr>
        <w:tabs>
          <w:tab w:val="left" w:pos="-4608"/>
        </w:tabs>
        <w:spacing w:line="276" w:lineRule="auto"/>
        <w:rPr>
          <w:rFonts w:ascii="Arial" w:hAnsi="Arial" w:cs="Arial"/>
          <w:sz w:val="22"/>
          <w:szCs w:val="22"/>
          <w:lang w:val="en-NZ"/>
        </w:rPr>
      </w:pPr>
      <w:r>
        <w:rPr>
          <w:rFonts w:ascii="Arial" w:hAnsi="Arial" w:cs="Arial"/>
          <w:sz w:val="22"/>
          <w:szCs w:val="22"/>
          <w:lang w:val="en-NZ"/>
        </w:rPr>
        <w:t>Financial modelling, budgeting, and forecasting experience</w:t>
      </w:r>
      <w:r w:rsidR="00B05DA0">
        <w:rPr>
          <w:rFonts w:ascii="Arial" w:hAnsi="Arial" w:cs="Arial"/>
          <w:sz w:val="22"/>
          <w:szCs w:val="22"/>
          <w:lang w:val="en-NZ"/>
        </w:rPr>
        <w:t>.</w:t>
      </w:r>
    </w:p>
    <w:p w14:paraId="31DAD419" w14:textId="1A38692F" w:rsidR="00904388" w:rsidRPr="00904388" w:rsidRDefault="00904388" w:rsidP="5E670FC4">
      <w:pPr>
        <w:numPr>
          <w:ilvl w:val="0"/>
          <w:numId w:val="38"/>
        </w:numPr>
        <w:spacing w:line="276" w:lineRule="auto"/>
        <w:rPr>
          <w:rFonts w:ascii="Arial" w:hAnsi="Arial" w:cs="Arial"/>
          <w:sz w:val="22"/>
          <w:szCs w:val="22"/>
          <w:lang w:val="en-NZ"/>
        </w:rPr>
      </w:pPr>
      <w:r w:rsidRPr="00904388">
        <w:rPr>
          <w:rFonts w:ascii="Arial" w:hAnsi="Arial" w:cs="Arial"/>
          <w:sz w:val="22"/>
          <w:szCs w:val="22"/>
          <w:lang w:val="en-NZ"/>
        </w:rPr>
        <w:t>Able to express information in clear visual formats, such as infographics, as well as clear storytelling</w:t>
      </w:r>
      <w:r w:rsidR="00B05DA0">
        <w:rPr>
          <w:rFonts w:ascii="Arial" w:hAnsi="Arial" w:cs="Arial"/>
          <w:sz w:val="22"/>
          <w:szCs w:val="22"/>
          <w:lang w:val="en-NZ"/>
        </w:rPr>
        <w:t>.</w:t>
      </w:r>
    </w:p>
    <w:p w14:paraId="33079D72" w14:textId="0127F610" w:rsidR="00904388" w:rsidRPr="00904388" w:rsidRDefault="00904388" w:rsidP="00904388">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Strong communication</w:t>
      </w:r>
      <w:r w:rsidR="00BB0880">
        <w:rPr>
          <w:rFonts w:ascii="Arial" w:hAnsi="Arial" w:cs="Arial"/>
          <w:sz w:val="22"/>
          <w:szCs w:val="22"/>
          <w:lang w:val="en-NZ"/>
        </w:rPr>
        <w:t xml:space="preserve"> </w:t>
      </w:r>
      <w:r w:rsidRPr="00904388">
        <w:rPr>
          <w:rFonts w:ascii="Arial" w:hAnsi="Arial" w:cs="Arial"/>
          <w:sz w:val="22"/>
          <w:szCs w:val="22"/>
          <w:lang w:val="en-NZ"/>
        </w:rPr>
        <w:t>skills to support data users in their understanding of the data</w:t>
      </w:r>
      <w:r w:rsidR="00B05DA0">
        <w:rPr>
          <w:rFonts w:ascii="Arial" w:hAnsi="Arial" w:cs="Arial"/>
          <w:sz w:val="22"/>
          <w:szCs w:val="22"/>
          <w:lang w:val="en-NZ"/>
        </w:rPr>
        <w:t>.</w:t>
      </w:r>
    </w:p>
    <w:p w14:paraId="462FFA80" w14:textId="751769F3" w:rsidR="00904388" w:rsidRPr="00904388" w:rsidRDefault="00904388">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Analytical techniques such as data mining</w:t>
      </w:r>
      <w:r w:rsidR="00193A2C" w:rsidRPr="00193A2C">
        <w:rPr>
          <w:rFonts w:ascii="Arial" w:hAnsi="Arial" w:cs="Arial"/>
          <w:sz w:val="22"/>
          <w:szCs w:val="22"/>
          <w:lang w:val="en-NZ"/>
        </w:rPr>
        <w:t>,</w:t>
      </w:r>
      <w:r w:rsidR="00193A2C" w:rsidRPr="00904388">
        <w:rPr>
          <w:rFonts w:ascii="Arial" w:hAnsi="Arial" w:cs="Arial"/>
          <w:sz w:val="22"/>
          <w:szCs w:val="22"/>
          <w:lang w:val="en-NZ"/>
        </w:rPr>
        <w:t xml:space="preserve"> analysis,</w:t>
      </w:r>
      <w:r w:rsidR="00193A2C" w:rsidRPr="00193A2C">
        <w:rPr>
          <w:rFonts w:ascii="Arial" w:hAnsi="Arial" w:cs="Arial"/>
          <w:sz w:val="22"/>
          <w:szCs w:val="22"/>
          <w:lang w:val="en-NZ"/>
        </w:rPr>
        <w:t xml:space="preserve"> </w:t>
      </w:r>
      <w:r w:rsidR="00193A2C" w:rsidRPr="00904388">
        <w:rPr>
          <w:rFonts w:ascii="Arial" w:hAnsi="Arial" w:cs="Arial"/>
          <w:sz w:val="22"/>
          <w:szCs w:val="22"/>
          <w:lang w:val="en-NZ"/>
        </w:rPr>
        <w:t>mapping</w:t>
      </w:r>
      <w:r w:rsidR="00193A2C" w:rsidRPr="00193A2C">
        <w:rPr>
          <w:rFonts w:ascii="Arial" w:hAnsi="Arial" w:cs="Arial"/>
          <w:sz w:val="22"/>
          <w:szCs w:val="22"/>
          <w:lang w:val="en-NZ"/>
        </w:rPr>
        <w:t xml:space="preserve"> </w:t>
      </w:r>
      <w:r w:rsidR="00193A2C" w:rsidRPr="00904388">
        <w:rPr>
          <w:rFonts w:ascii="Arial" w:hAnsi="Arial" w:cs="Arial"/>
          <w:sz w:val="22"/>
          <w:szCs w:val="22"/>
          <w:lang w:val="en-NZ"/>
        </w:rPr>
        <w:t>and modelling techniques</w:t>
      </w:r>
      <w:r w:rsidR="00B05DA0">
        <w:rPr>
          <w:rFonts w:ascii="Arial" w:hAnsi="Arial" w:cs="Arial"/>
          <w:sz w:val="22"/>
          <w:szCs w:val="22"/>
          <w:lang w:val="en-NZ"/>
        </w:rPr>
        <w:t>.</w:t>
      </w:r>
    </w:p>
    <w:p w14:paraId="1FBAAF6F" w14:textId="1E487A94" w:rsidR="008462DD" w:rsidRDefault="008462DD" w:rsidP="008462DD">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Strong understanding of statistical analysis techniques</w:t>
      </w:r>
      <w:r w:rsidR="00B05DA0">
        <w:rPr>
          <w:rFonts w:ascii="Arial" w:hAnsi="Arial" w:cs="Arial"/>
          <w:sz w:val="22"/>
          <w:szCs w:val="22"/>
          <w:lang w:val="en-NZ"/>
        </w:rPr>
        <w:t>.</w:t>
      </w:r>
    </w:p>
    <w:p w14:paraId="612AFB7E" w14:textId="5D9342FA" w:rsidR="00B80425" w:rsidRPr="00904388" w:rsidRDefault="00B80425" w:rsidP="008462DD">
      <w:pPr>
        <w:numPr>
          <w:ilvl w:val="0"/>
          <w:numId w:val="38"/>
        </w:numPr>
        <w:tabs>
          <w:tab w:val="left" w:pos="-4608"/>
        </w:tabs>
        <w:spacing w:line="276" w:lineRule="auto"/>
        <w:rPr>
          <w:rFonts w:ascii="Arial" w:hAnsi="Arial" w:cs="Arial"/>
          <w:sz w:val="22"/>
          <w:szCs w:val="22"/>
          <w:lang w:val="en-NZ"/>
        </w:rPr>
      </w:pPr>
      <w:r>
        <w:rPr>
          <w:rFonts w:ascii="Arial" w:hAnsi="Arial" w:cs="Arial"/>
          <w:sz w:val="22"/>
          <w:szCs w:val="22"/>
          <w:lang w:val="en-NZ"/>
        </w:rPr>
        <w:t>Demonstrable interest in making good use of technology, including AI</w:t>
      </w:r>
      <w:r w:rsidR="00B05DA0">
        <w:rPr>
          <w:rFonts w:ascii="Arial" w:hAnsi="Arial" w:cs="Arial"/>
          <w:sz w:val="22"/>
          <w:szCs w:val="22"/>
          <w:lang w:val="en-NZ"/>
        </w:rPr>
        <w:t>.</w:t>
      </w:r>
    </w:p>
    <w:p w14:paraId="185A5A6A" w14:textId="757D4809" w:rsidR="00BB0880" w:rsidRPr="00904388" w:rsidRDefault="00BB0880" w:rsidP="00BB0880">
      <w:pPr>
        <w:numPr>
          <w:ilvl w:val="0"/>
          <w:numId w:val="38"/>
        </w:numPr>
        <w:tabs>
          <w:tab w:val="left" w:pos="-4608"/>
        </w:tabs>
        <w:spacing w:line="276" w:lineRule="auto"/>
        <w:rPr>
          <w:rFonts w:ascii="Arial" w:hAnsi="Arial" w:cs="Arial"/>
          <w:sz w:val="22"/>
          <w:szCs w:val="22"/>
          <w:lang w:val="en-NZ"/>
        </w:rPr>
      </w:pPr>
      <w:r w:rsidRPr="00904388">
        <w:rPr>
          <w:rFonts w:ascii="Arial" w:hAnsi="Arial" w:cs="Arial"/>
          <w:sz w:val="22"/>
          <w:szCs w:val="22"/>
          <w:lang w:val="en-NZ"/>
        </w:rPr>
        <w:t>Financial Systems: Experience with</w:t>
      </w:r>
      <w:r w:rsidR="008462DD">
        <w:rPr>
          <w:rFonts w:ascii="Arial" w:hAnsi="Arial" w:cs="Arial"/>
          <w:sz w:val="22"/>
          <w:szCs w:val="22"/>
          <w:lang w:val="en-NZ"/>
        </w:rPr>
        <w:t xml:space="preserve"> </w:t>
      </w:r>
      <w:r w:rsidRPr="00904388">
        <w:rPr>
          <w:rFonts w:ascii="Arial" w:hAnsi="Arial" w:cs="Arial"/>
          <w:sz w:val="22"/>
          <w:szCs w:val="22"/>
          <w:lang w:val="en-NZ"/>
        </w:rPr>
        <w:t>financial management</w:t>
      </w:r>
      <w:r w:rsidR="008462DD">
        <w:rPr>
          <w:rFonts w:ascii="Arial" w:hAnsi="Arial" w:cs="Arial"/>
          <w:sz w:val="22"/>
          <w:szCs w:val="22"/>
          <w:lang w:val="en-NZ"/>
        </w:rPr>
        <w:t xml:space="preserve"> </w:t>
      </w:r>
      <w:r w:rsidRPr="00904388">
        <w:rPr>
          <w:rFonts w:ascii="Arial" w:hAnsi="Arial" w:cs="Arial"/>
          <w:sz w:val="22"/>
          <w:szCs w:val="22"/>
          <w:lang w:val="en-NZ"/>
        </w:rPr>
        <w:t>systems</w:t>
      </w:r>
      <w:r w:rsidR="008462DD">
        <w:rPr>
          <w:rFonts w:ascii="Arial" w:hAnsi="Arial" w:cs="Arial"/>
          <w:sz w:val="22"/>
          <w:szCs w:val="22"/>
          <w:lang w:val="en-NZ"/>
        </w:rPr>
        <w:t xml:space="preserve"> </w:t>
      </w:r>
      <w:proofErr w:type="gramStart"/>
      <w:r w:rsidRPr="00904388">
        <w:rPr>
          <w:rFonts w:ascii="Arial" w:hAnsi="Arial" w:cs="Arial"/>
          <w:sz w:val="22"/>
          <w:szCs w:val="22"/>
          <w:lang w:val="en-NZ"/>
        </w:rPr>
        <w:t>similar to</w:t>
      </w:r>
      <w:proofErr w:type="gramEnd"/>
      <w:r w:rsidR="008462DD">
        <w:rPr>
          <w:rFonts w:ascii="Arial" w:hAnsi="Arial" w:cs="Arial"/>
          <w:sz w:val="22"/>
          <w:szCs w:val="22"/>
          <w:lang w:val="en-NZ"/>
        </w:rPr>
        <w:t xml:space="preserve"> </w:t>
      </w:r>
      <w:r w:rsidRPr="00904388">
        <w:rPr>
          <w:rFonts w:ascii="Arial" w:hAnsi="Arial" w:cs="Arial"/>
          <w:sz w:val="22"/>
          <w:szCs w:val="22"/>
          <w:lang w:val="en-NZ"/>
        </w:rPr>
        <w:t>NetSuite</w:t>
      </w:r>
      <w:r w:rsidR="0032458B">
        <w:rPr>
          <w:rFonts w:ascii="Arial" w:hAnsi="Arial" w:cs="Arial"/>
          <w:sz w:val="22"/>
          <w:szCs w:val="22"/>
          <w:lang w:val="en-NZ"/>
        </w:rPr>
        <w:t xml:space="preserve"> </w:t>
      </w:r>
      <w:r w:rsidRPr="00904388">
        <w:rPr>
          <w:rFonts w:ascii="Arial" w:hAnsi="Arial" w:cs="Arial"/>
          <w:sz w:val="22"/>
          <w:szCs w:val="22"/>
          <w:lang w:val="en-NZ"/>
        </w:rPr>
        <w:t>and basic payroll</w:t>
      </w:r>
      <w:r w:rsidR="00B05DA0">
        <w:rPr>
          <w:rFonts w:ascii="Arial" w:hAnsi="Arial" w:cs="Arial"/>
          <w:sz w:val="22"/>
          <w:szCs w:val="22"/>
          <w:lang w:val="en-NZ"/>
        </w:rPr>
        <w:t>.</w:t>
      </w:r>
    </w:p>
    <w:p w14:paraId="6A203839" w14:textId="77777777" w:rsidR="008836F1" w:rsidRPr="00752D6C" w:rsidRDefault="008836F1" w:rsidP="008836F1">
      <w:pPr>
        <w:spacing w:line="276" w:lineRule="auto"/>
        <w:rPr>
          <w:rFonts w:ascii="Arial" w:hAnsi="Arial" w:cs="Arial"/>
          <w:b/>
          <w:bCs/>
          <w:color w:val="086730"/>
          <w:szCs w:val="24"/>
          <w:lang w:val="en-NZ"/>
        </w:rPr>
      </w:pPr>
      <w:r w:rsidRPr="00752D6C">
        <w:rPr>
          <w:rFonts w:ascii="Arial" w:hAnsi="Arial" w:cs="Arial"/>
          <w:b/>
          <w:bCs/>
          <w:color w:val="086730"/>
          <w:szCs w:val="24"/>
          <w:lang w:val="en-NZ"/>
        </w:rPr>
        <w:t>Capabilities</w:t>
      </w:r>
    </w:p>
    <w:p w14:paraId="0C351902" w14:textId="1198F634" w:rsidR="00401FE0" w:rsidRPr="00401FE0" w:rsidRDefault="00401FE0" w:rsidP="00401FE0">
      <w:pPr>
        <w:numPr>
          <w:ilvl w:val="0"/>
          <w:numId w:val="79"/>
        </w:numPr>
        <w:spacing w:line="276" w:lineRule="auto"/>
        <w:rPr>
          <w:rFonts w:ascii="Arial" w:hAnsi="Arial" w:cs="Arial"/>
          <w:sz w:val="22"/>
          <w:szCs w:val="22"/>
          <w:lang w:val="en-NZ"/>
        </w:rPr>
      </w:pPr>
      <w:bookmarkStart w:id="4" w:name="_Hlk115782567"/>
      <w:r w:rsidRPr="00401FE0">
        <w:rPr>
          <w:rFonts w:ascii="Arial" w:hAnsi="Arial" w:cs="Arial"/>
          <w:sz w:val="22"/>
          <w:szCs w:val="22"/>
          <w:lang w:val="en-NZ"/>
        </w:rPr>
        <w:t>Implements strategy – aligns their work with strategic</w:t>
      </w:r>
      <w:r w:rsidR="00A874B9">
        <w:rPr>
          <w:rFonts w:ascii="Arial" w:hAnsi="Arial" w:cs="Arial"/>
          <w:sz w:val="22"/>
          <w:szCs w:val="22"/>
          <w:lang w:val="en-NZ"/>
        </w:rPr>
        <w:t xml:space="preserve"> </w:t>
      </w:r>
      <w:r w:rsidRPr="00401FE0">
        <w:rPr>
          <w:rFonts w:ascii="Arial" w:hAnsi="Arial" w:cs="Arial"/>
          <w:sz w:val="22"/>
          <w:szCs w:val="22"/>
          <w:lang w:val="en-NZ"/>
        </w:rPr>
        <w:t>objectives</w:t>
      </w:r>
      <w:r w:rsidR="00A874B9">
        <w:rPr>
          <w:rFonts w:ascii="Arial" w:hAnsi="Arial" w:cs="Arial"/>
          <w:sz w:val="22"/>
          <w:szCs w:val="22"/>
          <w:lang w:val="en-NZ"/>
        </w:rPr>
        <w:t xml:space="preserve"> </w:t>
      </w:r>
      <w:r w:rsidRPr="00401FE0">
        <w:rPr>
          <w:rFonts w:ascii="Arial" w:hAnsi="Arial" w:cs="Arial"/>
          <w:sz w:val="22"/>
          <w:szCs w:val="22"/>
          <w:lang w:val="en-NZ"/>
        </w:rPr>
        <w:t xml:space="preserve">and the organisation’s </w:t>
      </w:r>
      <w:r w:rsidR="005614FC">
        <w:rPr>
          <w:rFonts w:ascii="Arial" w:hAnsi="Arial" w:cs="Arial"/>
          <w:sz w:val="22"/>
          <w:szCs w:val="22"/>
          <w:lang w:val="en-NZ"/>
        </w:rPr>
        <w:t xml:space="preserve">values and </w:t>
      </w:r>
      <w:r w:rsidRPr="00401FE0">
        <w:rPr>
          <w:rFonts w:ascii="Arial" w:hAnsi="Arial" w:cs="Arial"/>
          <w:sz w:val="22"/>
          <w:szCs w:val="22"/>
          <w:lang w:val="en-NZ"/>
        </w:rPr>
        <w:t>vision.</w:t>
      </w:r>
    </w:p>
    <w:p w14:paraId="6C0D0A43" w14:textId="6CDF6E28" w:rsidR="00401FE0" w:rsidRPr="00401FE0" w:rsidRDefault="00401FE0" w:rsidP="00401FE0">
      <w:pPr>
        <w:numPr>
          <w:ilvl w:val="0"/>
          <w:numId w:val="80"/>
        </w:numPr>
        <w:spacing w:line="276" w:lineRule="auto"/>
        <w:rPr>
          <w:rFonts w:ascii="Arial" w:hAnsi="Arial" w:cs="Arial"/>
          <w:sz w:val="22"/>
          <w:szCs w:val="22"/>
          <w:lang w:val="en-NZ"/>
        </w:rPr>
      </w:pPr>
      <w:r w:rsidRPr="00401FE0">
        <w:rPr>
          <w:rFonts w:ascii="Arial" w:hAnsi="Arial" w:cs="Arial"/>
          <w:sz w:val="22"/>
          <w:szCs w:val="22"/>
          <w:lang w:val="en-NZ"/>
        </w:rPr>
        <w:t>Communicates clearly and listens – tailors’ messages so they are clear, succinct, and resonate with their different audiences.</w:t>
      </w:r>
      <w:r w:rsidR="00A874B9">
        <w:rPr>
          <w:rFonts w:ascii="Arial" w:hAnsi="Arial" w:cs="Arial"/>
          <w:sz w:val="22"/>
          <w:szCs w:val="22"/>
          <w:lang w:val="en-NZ"/>
        </w:rPr>
        <w:t xml:space="preserve"> </w:t>
      </w:r>
    </w:p>
    <w:p w14:paraId="4B4F9072" w14:textId="58934ED1" w:rsidR="00401FE0" w:rsidRPr="00401FE0" w:rsidRDefault="00401FE0" w:rsidP="00401FE0">
      <w:pPr>
        <w:numPr>
          <w:ilvl w:val="0"/>
          <w:numId w:val="81"/>
        </w:numPr>
        <w:spacing w:line="276" w:lineRule="auto"/>
        <w:rPr>
          <w:rFonts w:ascii="Arial" w:hAnsi="Arial" w:cs="Arial"/>
          <w:sz w:val="22"/>
          <w:szCs w:val="22"/>
          <w:lang w:val="en-NZ"/>
        </w:rPr>
      </w:pPr>
      <w:r w:rsidRPr="00401FE0">
        <w:rPr>
          <w:rFonts w:ascii="Arial" w:hAnsi="Arial" w:cs="Arial"/>
          <w:sz w:val="22"/>
          <w:szCs w:val="22"/>
          <w:lang w:val="en-NZ"/>
        </w:rPr>
        <w:t xml:space="preserve">Innovative – </w:t>
      </w:r>
      <w:r w:rsidR="005614FC">
        <w:rPr>
          <w:rFonts w:ascii="Arial" w:hAnsi="Arial" w:cs="Arial"/>
          <w:sz w:val="22"/>
          <w:szCs w:val="22"/>
          <w:lang w:val="en-NZ"/>
        </w:rPr>
        <w:t xml:space="preserve">identifies </w:t>
      </w:r>
      <w:r w:rsidR="00D65182">
        <w:rPr>
          <w:rFonts w:ascii="Arial" w:hAnsi="Arial" w:cs="Arial"/>
          <w:sz w:val="22"/>
          <w:szCs w:val="22"/>
          <w:lang w:val="en-NZ"/>
        </w:rPr>
        <w:t xml:space="preserve">opportunities for </w:t>
      </w:r>
      <w:r w:rsidRPr="00401FE0">
        <w:rPr>
          <w:rFonts w:ascii="Arial" w:hAnsi="Arial" w:cs="Arial"/>
          <w:sz w:val="22"/>
          <w:szCs w:val="22"/>
          <w:lang w:val="en-NZ"/>
        </w:rPr>
        <w:t>innovati</w:t>
      </w:r>
      <w:r w:rsidR="00B8777E">
        <w:rPr>
          <w:rFonts w:ascii="Arial" w:hAnsi="Arial" w:cs="Arial"/>
          <w:sz w:val="22"/>
          <w:szCs w:val="22"/>
          <w:lang w:val="en-NZ"/>
        </w:rPr>
        <w:t>on</w:t>
      </w:r>
      <w:r w:rsidRPr="00401FE0">
        <w:rPr>
          <w:rFonts w:ascii="Arial" w:hAnsi="Arial" w:cs="Arial"/>
          <w:sz w:val="22"/>
          <w:szCs w:val="22"/>
          <w:lang w:val="en-NZ"/>
        </w:rPr>
        <w:t xml:space="preserve"> and </w:t>
      </w:r>
      <w:r w:rsidR="00D65182">
        <w:rPr>
          <w:rFonts w:ascii="Arial" w:hAnsi="Arial" w:cs="Arial"/>
          <w:sz w:val="22"/>
          <w:szCs w:val="22"/>
          <w:lang w:val="en-NZ"/>
        </w:rPr>
        <w:t>new</w:t>
      </w:r>
      <w:r w:rsidRPr="00401FE0">
        <w:rPr>
          <w:rFonts w:ascii="Arial" w:hAnsi="Arial" w:cs="Arial"/>
          <w:sz w:val="22"/>
          <w:szCs w:val="22"/>
          <w:lang w:val="en-NZ"/>
        </w:rPr>
        <w:t xml:space="preserve"> ways of working</w:t>
      </w:r>
      <w:r w:rsidR="002D3896">
        <w:rPr>
          <w:rFonts w:ascii="Arial" w:hAnsi="Arial" w:cs="Arial"/>
          <w:sz w:val="22"/>
          <w:szCs w:val="22"/>
          <w:lang w:val="en-NZ"/>
        </w:rPr>
        <w:t xml:space="preserve"> </w:t>
      </w:r>
      <w:r w:rsidRPr="00401FE0">
        <w:rPr>
          <w:rFonts w:ascii="Arial" w:hAnsi="Arial" w:cs="Arial"/>
          <w:sz w:val="22"/>
          <w:szCs w:val="22"/>
          <w:lang w:val="en-NZ"/>
        </w:rPr>
        <w:t>and makes suggestions to improve how we work.</w:t>
      </w:r>
      <w:r w:rsidR="00A874B9">
        <w:rPr>
          <w:rFonts w:ascii="Arial" w:hAnsi="Arial" w:cs="Arial"/>
          <w:sz w:val="22"/>
          <w:szCs w:val="22"/>
          <w:lang w:val="en-NZ"/>
        </w:rPr>
        <w:t xml:space="preserve">   </w:t>
      </w:r>
    </w:p>
    <w:p w14:paraId="466532AA" w14:textId="770BB0D3" w:rsidR="00401FE0" w:rsidRPr="00401FE0" w:rsidRDefault="00401FE0" w:rsidP="00401FE0">
      <w:pPr>
        <w:numPr>
          <w:ilvl w:val="0"/>
          <w:numId w:val="82"/>
        </w:numPr>
        <w:spacing w:line="276" w:lineRule="auto"/>
        <w:rPr>
          <w:rFonts w:ascii="Arial" w:hAnsi="Arial" w:cs="Arial"/>
          <w:sz w:val="22"/>
          <w:szCs w:val="22"/>
          <w:lang w:val="en-NZ"/>
        </w:rPr>
      </w:pPr>
      <w:r w:rsidRPr="00401FE0">
        <w:rPr>
          <w:rFonts w:ascii="Arial" w:hAnsi="Arial" w:cs="Arial"/>
          <w:sz w:val="22"/>
          <w:szCs w:val="22"/>
          <w:lang w:val="en-NZ"/>
        </w:rPr>
        <w:t>Supports organisational performance – suggests and acts on opportunities to do things differently, problem-solver and improves processes to achieve gains in effectiveness and efficiency.</w:t>
      </w:r>
      <w:r w:rsidR="00A874B9">
        <w:rPr>
          <w:rFonts w:ascii="Arial" w:hAnsi="Arial" w:cs="Arial"/>
          <w:sz w:val="22"/>
          <w:szCs w:val="22"/>
          <w:lang w:val="en-NZ"/>
        </w:rPr>
        <w:t xml:space="preserve"> </w:t>
      </w:r>
    </w:p>
    <w:p w14:paraId="33558803" w14:textId="127B1DED" w:rsidR="00401FE0" w:rsidRPr="00401FE0" w:rsidRDefault="00401FE0" w:rsidP="00401FE0">
      <w:pPr>
        <w:numPr>
          <w:ilvl w:val="0"/>
          <w:numId w:val="83"/>
        </w:numPr>
        <w:spacing w:line="276" w:lineRule="auto"/>
        <w:rPr>
          <w:rFonts w:ascii="Arial" w:hAnsi="Arial" w:cs="Arial"/>
          <w:sz w:val="22"/>
          <w:szCs w:val="22"/>
          <w:lang w:val="en-NZ"/>
        </w:rPr>
      </w:pPr>
      <w:r w:rsidRPr="00401FE0">
        <w:rPr>
          <w:rFonts w:ascii="Arial" w:hAnsi="Arial" w:cs="Arial"/>
          <w:sz w:val="22"/>
          <w:szCs w:val="22"/>
          <w:lang w:val="en-NZ"/>
        </w:rPr>
        <w:t>Builds internal relationships – contributes to their team, works collaboratively with others across the organisation and takes an organisation-wide view.</w:t>
      </w:r>
      <w:r w:rsidR="00A874B9">
        <w:rPr>
          <w:rFonts w:ascii="Arial" w:hAnsi="Arial" w:cs="Arial"/>
          <w:sz w:val="22"/>
          <w:szCs w:val="22"/>
          <w:lang w:val="en-NZ"/>
        </w:rPr>
        <w:t xml:space="preserve">  </w:t>
      </w:r>
      <w:r w:rsidRPr="00401FE0">
        <w:rPr>
          <w:rFonts w:ascii="Arial" w:hAnsi="Arial" w:cs="Arial"/>
          <w:sz w:val="22"/>
          <w:szCs w:val="22"/>
          <w:lang w:val="en-NZ"/>
        </w:rPr>
        <w:t>Builds external relationships and interacts effectively with customers and other external stakeholders.</w:t>
      </w:r>
      <w:r w:rsidR="00A874B9">
        <w:rPr>
          <w:rFonts w:ascii="Arial" w:hAnsi="Arial" w:cs="Arial"/>
          <w:sz w:val="22"/>
          <w:szCs w:val="22"/>
          <w:lang w:val="en-NZ"/>
        </w:rPr>
        <w:t xml:space="preserve"> </w:t>
      </w:r>
    </w:p>
    <w:p w14:paraId="734FB646" w14:textId="2C70C9C2" w:rsidR="00401FE0" w:rsidRPr="00401FE0" w:rsidRDefault="00401FE0" w:rsidP="00401FE0">
      <w:pPr>
        <w:numPr>
          <w:ilvl w:val="0"/>
          <w:numId w:val="84"/>
        </w:numPr>
        <w:spacing w:line="276" w:lineRule="auto"/>
        <w:rPr>
          <w:rFonts w:ascii="Arial" w:hAnsi="Arial" w:cs="Arial"/>
          <w:sz w:val="22"/>
          <w:szCs w:val="22"/>
          <w:lang w:val="en-NZ"/>
        </w:rPr>
      </w:pPr>
      <w:r w:rsidRPr="00401FE0">
        <w:rPr>
          <w:rFonts w:ascii="Arial" w:hAnsi="Arial" w:cs="Arial"/>
          <w:sz w:val="22"/>
          <w:szCs w:val="22"/>
          <w:lang w:val="en-NZ"/>
        </w:rPr>
        <w:t>Inclusive – welcomes and values diversity and contributes to an inclusive working environment where differences are acknowledged and respected.</w:t>
      </w:r>
      <w:r w:rsidR="00A874B9">
        <w:rPr>
          <w:rFonts w:ascii="Arial" w:hAnsi="Arial" w:cs="Arial"/>
          <w:sz w:val="22"/>
          <w:szCs w:val="22"/>
          <w:lang w:val="en-NZ"/>
        </w:rPr>
        <w:t xml:space="preserve"> </w:t>
      </w:r>
    </w:p>
    <w:p w14:paraId="54109DCE" w14:textId="549257F2" w:rsidR="00401FE0" w:rsidRPr="00401FE0" w:rsidRDefault="00401FE0" w:rsidP="00401FE0">
      <w:pPr>
        <w:numPr>
          <w:ilvl w:val="0"/>
          <w:numId w:val="85"/>
        </w:numPr>
        <w:spacing w:line="276" w:lineRule="auto"/>
        <w:rPr>
          <w:rFonts w:ascii="Arial" w:hAnsi="Arial" w:cs="Arial"/>
          <w:sz w:val="22"/>
          <w:szCs w:val="22"/>
          <w:lang w:val="en-NZ"/>
        </w:rPr>
      </w:pPr>
      <w:r w:rsidRPr="00401FE0">
        <w:rPr>
          <w:rFonts w:ascii="Arial" w:hAnsi="Arial" w:cs="Arial"/>
          <w:sz w:val="22"/>
          <w:szCs w:val="22"/>
          <w:lang w:val="en-NZ"/>
        </w:rPr>
        <w:t>An understanding of the principles of</w:t>
      </w:r>
      <w:r w:rsidR="00A874B9">
        <w:rPr>
          <w:rFonts w:ascii="Arial" w:hAnsi="Arial" w:cs="Arial"/>
          <w:sz w:val="22"/>
          <w:szCs w:val="22"/>
          <w:lang w:val="en-NZ"/>
        </w:rPr>
        <w:t xml:space="preserve"> </w:t>
      </w:r>
      <w:r w:rsidRPr="00401FE0">
        <w:rPr>
          <w:rFonts w:ascii="Arial" w:hAnsi="Arial" w:cs="Arial"/>
          <w:sz w:val="22"/>
          <w:szCs w:val="22"/>
          <w:lang w:val="en-NZ"/>
        </w:rPr>
        <w:t>Te</w:t>
      </w:r>
      <w:r w:rsidR="00A874B9">
        <w:rPr>
          <w:rFonts w:ascii="Arial" w:hAnsi="Arial" w:cs="Arial"/>
          <w:sz w:val="22"/>
          <w:szCs w:val="22"/>
          <w:lang w:val="en-NZ"/>
        </w:rPr>
        <w:t xml:space="preserve"> </w:t>
      </w:r>
      <w:proofErr w:type="spellStart"/>
      <w:r w:rsidRPr="00401FE0">
        <w:rPr>
          <w:rFonts w:ascii="Arial" w:hAnsi="Arial" w:cs="Arial"/>
          <w:sz w:val="22"/>
          <w:szCs w:val="22"/>
          <w:lang w:val="en-NZ"/>
        </w:rPr>
        <w:t>Tiriti</w:t>
      </w:r>
      <w:proofErr w:type="spellEnd"/>
      <w:r w:rsidR="00A874B9">
        <w:rPr>
          <w:rFonts w:ascii="Arial" w:hAnsi="Arial" w:cs="Arial"/>
          <w:sz w:val="22"/>
          <w:szCs w:val="22"/>
          <w:lang w:val="en-NZ"/>
        </w:rPr>
        <w:t xml:space="preserve"> </w:t>
      </w:r>
      <w:r w:rsidRPr="00401FE0">
        <w:rPr>
          <w:rFonts w:ascii="Arial" w:hAnsi="Arial" w:cs="Arial"/>
          <w:sz w:val="22"/>
          <w:szCs w:val="22"/>
          <w:lang w:val="en-NZ"/>
        </w:rPr>
        <w:t>o Waitangi and a commitment to develop your cultural capability in</w:t>
      </w:r>
      <w:r w:rsidR="00A874B9">
        <w:rPr>
          <w:rFonts w:ascii="Arial" w:hAnsi="Arial" w:cs="Arial"/>
          <w:sz w:val="22"/>
          <w:szCs w:val="22"/>
          <w:lang w:val="en-NZ"/>
        </w:rPr>
        <w:t xml:space="preserve"> </w:t>
      </w:r>
      <w:r w:rsidRPr="00401FE0">
        <w:rPr>
          <w:rFonts w:ascii="Arial" w:hAnsi="Arial" w:cs="Arial"/>
          <w:sz w:val="22"/>
          <w:szCs w:val="22"/>
          <w:lang w:val="en-NZ"/>
        </w:rPr>
        <w:t>te</w:t>
      </w:r>
      <w:r w:rsidR="00A874B9">
        <w:rPr>
          <w:rFonts w:ascii="Arial" w:hAnsi="Arial" w:cs="Arial"/>
          <w:sz w:val="22"/>
          <w:szCs w:val="22"/>
          <w:lang w:val="en-NZ"/>
        </w:rPr>
        <w:t xml:space="preserve"> </w:t>
      </w:r>
      <w:proofErr w:type="spellStart"/>
      <w:r w:rsidRPr="00401FE0">
        <w:rPr>
          <w:rFonts w:ascii="Arial" w:hAnsi="Arial" w:cs="Arial"/>
          <w:sz w:val="22"/>
          <w:szCs w:val="22"/>
          <w:lang w:val="en-NZ"/>
        </w:rPr>
        <w:t>ao</w:t>
      </w:r>
      <w:proofErr w:type="spellEnd"/>
      <w:r w:rsidR="00A874B9">
        <w:rPr>
          <w:rFonts w:ascii="Arial" w:hAnsi="Arial" w:cs="Arial"/>
          <w:sz w:val="22"/>
          <w:szCs w:val="22"/>
          <w:lang w:val="en-NZ"/>
        </w:rPr>
        <w:t xml:space="preserve"> </w:t>
      </w:r>
      <w:r w:rsidRPr="00401FE0">
        <w:rPr>
          <w:rFonts w:ascii="Arial" w:hAnsi="Arial" w:cs="Arial"/>
          <w:sz w:val="22"/>
          <w:szCs w:val="22"/>
          <w:lang w:val="en-NZ"/>
        </w:rPr>
        <w:t>Māori.</w:t>
      </w:r>
      <w:r w:rsidR="00A874B9">
        <w:rPr>
          <w:rFonts w:ascii="Arial" w:hAnsi="Arial" w:cs="Arial"/>
          <w:sz w:val="22"/>
          <w:szCs w:val="22"/>
          <w:lang w:val="en-NZ"/>
        </w:rPr>
        <w:t xml:space="preserve"> </w:t>
      </w:r>
    </w:p>
    <w:p w14:paraId="1C82C3C7" w14:textId="438A34DC" w:rsidR="00401FE0" w:rsidRPr="00401FE0" w:rsidRDefault="00401FE0" w:rsidP="00401FE0">
      <w:pPr>
        <w:numPr>
          <w:ilvl w:val="0"/>
          <w:numId w:val="86"/>
        </w:numPr>
        <w:spacing w:line="276" w:lineRule="auto"/>
        <w:rPr>
          <w:rFonts w:ascii="Arial" w:hAnsi="Arial" w:cs="Arial"/>
          <w:sz w:val="22"/>
          <w:szCs w:val="22"/>
          <w:lang w:val="en-NZ"/>
        </w:rPr>
      </w:pPr>
      <w:r w:rsidRPr="00401FE0">
        <w:rPr>
          <w:rFonts w:ascii="Arial" w:hAnsi="Arial" w:cs="Arial"/>
          <w:sz w:val="22"/>
          <w:szCs w:val="22"/>
          <w:lang w:val="en-NZ"/>
        </w:rPr>
        <w:t>Manages</w:t>
      </w:r>
      <w:r w:rsidR="00A874B9">
        <w:rPr>
          <w:rFonts w:ascii="Arial" w:hAnsi="Arial" w:cs="Arial"/>
          <w:sz w:val="22"/>
          <w:szCs w:val="22"/>
          <w:lang w:val="en-NZ"/>
        </w:rPr>
        <w:t xml:space="preserve"> </w:t>
      </w:r>
      <w:r w:rsidRPr="00401FE0">
        <w:rPr>
          <w:rFonts w:ascii="Arial" w:hAnsi="Arial" w:cs="Arial"/>
          <w:sz w:val="22"/>
          <w:szCs w:val="22"/>
          <w:lang w:val="en-NZ"/>
        </w:rPr>
        <w:t>and delivers on work priorities – plans and organises self to deliver work commitments to required</w:t>
      </w:r>
      <w:r w:rsidR="00A874B9">
        <w:rPr>
          <w:rFonts w:ascii="Arial" w:hAnsi="Arial" w:cs="Arial"/>
          <w:sz w:val="22"/>
          <w:szCs w:val="22"/>
          <w:lang w:val="en-NZ"/>
        </w:rPr>
        <w:t xml:space="preserve"> </w:t>
      </w:r>
      <w:r w:rsidRPr="00401FE0">
        <w:rPr>
          <w:rFonts w:ascii="Arial" w:hAnsi="Arial" w:cs="Arial"/>
          <w:sz w:val="22"/>
          <w:szCs w:val="22"/>
          <w:lang w:val="en-NZ"/>
        </w:rPr>
        <w:t>timeframes</w:t>
      </w:r>
      <w:r w:rsidR="00A874B9">
        <w:rPr>
          <w:rFonts w:ascii="Arial" w:hAnsi="Arial" w:cs="Arial"/>
          <w:sz w:val="22"/>
          <w:szCs w:val="22"/>
          <w:lang w:val="en-NZ"/>
        </w:rPr>
        <w:t xml:space="preserve"> </w:t>
      </w:r>
      <w:r w:rsidRPr="00401FE0">
        <w:rPr>
          <w:rFonts w:ascii="Arial" w:hAnsi="Arial" w:cs="Arial"/>
          <w:sz w:val="22"/>
          <w:szCs w:val="22"/>
          <w:lang w:val="en-NZ"/>
        </w:rPr>
        <w:t>and quality standards.</w:t>
      </w:r>
      <w:r w:rsidR="00A874B9">
        <w:rPr>
          <w:rFonts w:ascii="Arial" w:hAnsi="Arial" w:cs="Arial"/>
          <w:sz w:val="22"/>
          <w:szCs w:val="22"/>
          <w:lang w:val="en-NZ"/>
        </w:rPr>
        <w:t xml:space="preserve"> </w:t>
      </w:r>
    </w:p>
    <w:p w14:paraId="5F9D57E6" w14:textId="0ACAA935" w:rsidR="00401FE0" w:rsidRPr="00401FE0" w:rsidRDefault="00401FE0" w:rsidP="00401FE0">
      <w:pPr>
        <w:numPr>
          <w:ilvl w:val="0"/>
          <w:numId w:val="87"/>
        </w:numPr>
        <w:spacing w:line="276" w:lineRule="auto"/>
        <w:rPr>
          <w:rFonts w:ascii="Arial" w:hAnsi="Arial" w:cs="Arial"/>
          <w:sz w:val="22"/>
          <w:szCs w:val="22"/>
          <w:lang w:val="en-NZ"/>
        </w:rPr>
      </w:pPr>
      <w:r w:rsidRPr="00401FE0">
        <w:rPr>
          <w:rFonts w:ascii="Arial" w:hAnsi="Arial" w:cs="Arial"/>
          <w:sz w:val="22"/>
          <w:szCs w:val="22"/>
          <w:lang w:val="en-NZ"/>
        </w:rPr>
        <w:t>Develops others – shares own experiences and learning and</w:t>
      </w:r>
      <w:r w:rsidR="00A874B9">
        <w:rPr>
          <w:rFonts w:ascii="Arial" w:hAnsi="Arial" w:cs="Arial"/>
          <w:sz w:val="22"/>
          <w:szCs w:val="22"/>
          <w:lang w:val="en-NZ"/>
        </w:rPr>
        <w:t xml:space="preserve"> </w:t>
      </w:r>
      <w:r w:rsidRPr="00401FE0">
        <w:rPr>
          <w:rFonts w:ascii="Arial" w:hAnsi="Arial" w:cs="Arial"/>
          <w:sz w:val="22"/>
          <w:szCs w:val="22"/>
          <w:lang w:val="en-NZ"/>
        </w:rPr>
        <w:t>demonstrates</w:t>
      </w:r>
      <w:r w:rsidR="00A874B9">
        <w:rPr>
          <w:rFonts w:ascii="Arial" w:hAnsi="Arial" w:cs="Arial"/>
          <w:sz w:val="22"/>
          <w:szCs w:val="22"/>
          <w:lang w:val="en-NZ"/>
        </w:rPr>
        <w:t xml:space="preserve"> </w:t>
      </w:r>
      <w:r w:rsidRPr="00401FE0">
        <w:rPr>
          <w:rFonts w:ascii="Arial" w:hAnsi="Arial" w:cs="Arial"/>
          <w:sz w:val="22"/>
          <w:szCs w:val="22"/>
          <w:lang w:val="en-NZ"/>
        </w:rPr>
        <w:t>leading values.</w:t>
      </w:r>
      <w:r w:rsidR="00A874B9">
        <w:rPr>
          <w:rFonts w:ascii="Arial" w:hAnsi="Arial" w:cs="Arial"/>
          <w:sz w:val="22"/>
          <w:szCs w:val="22"/>
          <w:lang w:val="en-NZ"/>
        </w:rPr>
        <w:t xml:space="preserve"> </w:t>
      </w:r>
    </w:p>
    <w:p w14:paraId="5936B9EE" w14:textId="2ED3320D" w:rsidR="00690511" w:rsidRPr="00752D6C" w:rsidRDefault="00690511" w:rsidP="00171EE9">
      <w:pPr>
        <w:spacing w:line="276" w:lineRule="auto"/>
        <w:rPr>
          <w:rFonts w:ascii="Arial" w:hAnsi="Arial" w:cs="Arial"/>
          <w:b/>
          <w:bCs/>
          <w:color w:val="086730"/>
          <w:szCs w:val="24"/>
          <w:lang w:val="en-NZ"/>
        </w:rPr>
      </w:pPr>
      <w:r w:rsidRPr="00752D6C">
        <w:rPr>
          <w:rFonts w:ascii="Arial" w:hAnsi="Arial" w:cs="Arial"/>
          <w:b/>
          <w:bCs/>
          <w:color w:val="086730"/>
          <w:szCs w:val="24"/>
          <w:lang w:val="en-NZ"/>
        </w:rPr>
        <w:t>Characteristics</w:t>
      </w:r>
    </w:p>
    <w:bookmarkEnd w:id="4"/>
    <w:p w14:paraId="64FFCD27" w14:textId="77777777"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 xml:space="preserve">Engaging others – connects with others, listens, reads people and situations, communicates tactfully. </w:t>
      </w:r>
    </w:p>
    <w:p w14:paraId="446E3772" w14:textId="77ED5B3E"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Achieving goals – committed and tenacious, ambitious.</w:t>
      </w:r>
    </w:p>
    <w:p w14:paraId="5351E7EE" w14:textId="7A1E2E6E"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Curious – thinks analytically and critically, displays curiosity</w:t>
      </w:r>
      <w:r w:rsidR="00A86DA7" w:rsidRPr="00752D6C">
        <w:rPr>
          <w:rFonts w:ascii="Arial" w:hAnsi="Arial" w:cs="Arial"/>
          <w:sz w:val="22"/>
          <w:lang w:val="en-NZ" w:eastAsia="ja-JP"/>
        </w:rPr>
        <w:t>.</w:t>
      </w:r>
    </w:p>
    <w:p w14:paraId="083B754C" w14:textId="77777777"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Honest and courageous – shows courage, shows decisiveness, leads with integrity.</w:t>
      </w:r>
    </w:p>
    <w:p w14:paraId="6C0FA44C" w14:textId="77777777"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Resilient – displays resilience, demonstrates composure.</w:t>
      </w:r>
    </w:p>
    <w:p w14:paraId="2F1EE096" w14:textId="64988555" w:rsidR="00690511" w:rsidRPr="00752D6C" w:rsidRDefault="00690511" w:rsidP="004E54F6">
      <w:pPr>
        <w:numPr>
          <w:ilvl w:val="0"/>
          <w:numId w:val="38"/>
        </w:numPr>
        <w:tabs>
          <w:tab w:val="left" w:pos="-4608"/>
        </w:tabs>
        <w:spacing w:line="276" w:lineRule="auto"/>
        <w:rPr>
          <w:rFonts w:ascii="Arial" w:hAnsi="Arial" w:cs="Arial"/>
          <w:sz w:val="22"/>
          <w:lang w:val="en-NZ" w:eastAsia="ja-JP"/>
        </w:rPr>
      </w:pPr>
      <w:r w:rsidRPr="00752D6C">
        <w:rPr>
          <w:rFonts w:ascii="Arial" w:hAnsi="Arial" w:cs="Arial"/>
          <w:sz w:val="22"/>
          <w:lang w:val="en-NZ" w:eastAsia="ja-JP"/>
        </w:rPr>
        <w:t>Self-aware and agile – encourages feedback on own performance, can self-assess, adapts approach, shows commitment to development.</w:t>
      </w:r>
    </w:p>
    <w:p w14:paraId="233233D2" w14:textId="77777777" w:rsidR="009F53BF" w:rsidRPr="00752D6C" w:rsidRDefault="009F53BF" w:rsidP="00275F93">
      <w:pPr>
        <w:spacing w:line="276" w:lineRule="auto"/>
        <w:rPr>
          <w:rFonts w:ascii="Arial" w:hAnsi="Arial" w:cs="Arial"/>
          <w:b/>
          <w:color w:val="086730"/>
          <w:szCs w:val="24"/>
          <w:lang w:val="en-NZ"/>
        </w:rPr>
      </w:pPr>
      <w:r w:rsidRPr="00752D6C">
        <w:rPr>
          <w:rFonts w:ascii="Arial" w:hAnsi="Arial" w:cs="Arial"/>
          <w:b/>
          <w:color w:val="086730"/>
          <w:szCs w:val="24"/>
          <w:lang w:val="en-NZ"/>
        </w:rPr>
        <w:t>Other details</w:t>
      </w:r>
    </w:p>
    <w:p w14:paraId="3C579D85" w14:textId="40A3AD34" w:rsidR="009F53BF" w:rsidRPr="00752D6C" w:rsidRDefault="00601F5A" w:rsidP="00AE1F25">
      <w:pPr>
        <w:spacing w:line="276" w:lineRule="auto"/>
        <w:rPr>
          <w:rFonts w:ascii="Arial" w:hAnsi="Arial" w:cs="Arial"/>
          <w:sz w:val="22"/>
          <w:szCs w:val="22"/>
          <w:lang w:val="en-NZ"/>
        </w:rPr>
      </w:pPr>
      <w:r w:rsidRPr="00752D6C">
        <w:rPr>
          <w:rFonts w:ascii="Arial" w:hAnsi="Arial" w:cs="Arial"/>
          <w:sz w:val="22"/>
          <w:szCs w:val="22"/>
          <w:lang w:val="en-NZ"/>
        </w:rPr>
        <w:t xml:space="preserve">This position description is a summary of </w:t>
      </w:r>
      <w:r w:rsidR="0013722C" w:rsidRPr="00752D6C">
        <w:rPr>
          <w:rFonts w:ascii="Arial" w:hAnsi="Arial" w:cs="Arial"/>
          <w:sz w:val="22"/>
          <w:szCs w:val="22"/>
          <w:lang w:val="en-NZ"/>
        </w:rPr>
        <w:t>the accountabilities and competenc</w:t>
      </w:r>
      <w:r w:rsidR="00AE1F25" w:rsidRPr="00752D6C">
        <w:rPr>
          <w:rFonts w:ascii="Arial" w:hAnsi="Arial" w:cs="Arial"/>
          <w:sz w:val="22"/>
          <w:szCs w:val="22"/>
          <w:lang w:val="en-NZ"/>
        </w:rPr>
        <w:t>y</w:t>
      </w:r>
      <w:r w:rsidR="0013722C" w:rsidRPr="00752D6C">
        <w:rPr>
          <w:rFonts w:ascii="Arial" w:hAnsi="Arial" w:cs="Arial"/>
          <w:sz w:val="22"/>
          <w:szCs w:val="22"/>
          <w:lang w:val="en-NZ"/>
        </w:rPr>
        <w:t xml:space="preserve"> </w:t>
      </w:r>
      <w:r w:rsidR="00AE1F25" w:rsidRPr="00752D6C">
        <w:rPr>
          <w:rFonts w:ascii="Arial" w:hAnsi="Arial" w:cs="Arial"/>
          <w:sz w:val="22"/>
          <w:szCs w:val="22"/>
          <w:lang w:val="en-NZ"/>
        </w:rPr>
        <w:t xml:space="preserve">required for the </w:t>
      </w:r>
      <w:r w:rsidRPr="00752D6C">
        <w:rPr>
          <w:rFonts w:ascii="Arial" w:hAnsi="Arial" w:cs="Arial"/>
          <w:sz w:val="22"/>
          <w:szCs w:val="22"/>
          <w:lang w:val="en-NZ"/>
        </w:rPr>
        <w:t xml:space="preserve">position and </w:t>
      </w:r>
      <w:r w:rsidR="00AE1F25" w:rsidRPr="00752D6C">
        <w:rPr>
          <w:rFonts w:ascii="Arial" w:hAnsi="Arial" w:cs="Arial"/>
          <w:sz w:val="22"/>
          <w:szCs w:val="22"/>
          <w:lang w:val="en-NZ"/>
        </w:rPr>
        <w:t xml:space="preserve">it </w:t>
      </w:r>
      <w:r w:rsidRPr="00752D6C">
        <w:rPr>
          <w:rFonts w:ascii="Arial" w:hAnsi="Arial" w:cs="Arial"/>
          <w:sz w:val="22"/>
          <w:szCs w:val="22"/>
          <w:lang w:val="en-NZ"/>
        </w:rPr>
        <w:t>is not an exhaustive list</w:t>
      </w:r>
      <w:r w:rsidR="0013722C" w:rsidRPr="00752D6C">
        <w:rPr>
          <w:rFonts w:ascii="Arial" w:hAnsi="Arial" w:cs="Arial"/>
          <w:sz w:val="22"/>
          <w:szCs w:val="22"/>
          <w:lang w:val="en-NZ"/>
        </w:rPr>
        <w:t xml:space="preserve">. </w:t>
      </w:r>
      <w:r w:rsidR="00AE1F25" w:rsidRPr="00752D6C">
        <w:rPr>
          <w:rFonts w:ascii="Arial" w:hAnsi="Arial" w:cs="Arial"/>
          <w:sz w:val="22"/>
          <w:szCs w:val="22"/>
          <w:lang w:val="en-NZ"/>
        </w:rPr>
        <w:t xml:space="preserve">This is a </w:t>
      </w:r>
      <w:r w:rsidRPr="00752D6C">
        <w:rPr>
          <w:rFonts w:ascii="Arial" w:hAnsi="Arial" w:cs="Arial"/>
          <w:sz w:val="22"/>
          <w:szCs w:val="22"/>
          <w:lang w:val="en-NZ"/>
        </w:rPr>
        <w:t xml:space="preserve">living document and may change as the organisational needs or client support needs change. </w:t>
      </w:r>
    </w:p>
    <w:sectPr w:rsidR="009F53BF" w:rsidRPr="00752D6C" w:rsidSect="00987ECA">
      <w:pgSz w:w="11906" w:h="16838" w:code="9"/>
      <w:pgMar w:top="680" w:right="1418" w:bottom="907" w:left="1418"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20BD" w14:textId="77777777" w:rsidR="006B1486" w:rsidRDefault="006B1486">
      <w:r>
        <w:separator/>
      </w:r>
    </w:p>
  </w:endnote>
  <w:endnote w:type="continuationSeparator" w:id="0">
    <w:p w14:paraId="135F078A" w14:textId="77777777" w:rsidR="006B1486" w:rsidRDefault="006B1486">
      <w:r>
        <w:continuationSeparator/>
      </w:r>
    </w:p>
  </w:endnote>
  <w:endnote w:type="continuationNotice" w:id="1">
    <w:p w14:paraId="02FBBCA1" w14:textId="77777777" w:rsidR="006B1486" w:rsidRDefault="006B1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58B4" w14:textId="77777777" w:rsidR="00553EC8" w:rsidRDefault="00553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7260" w14:textId="323172E6" w:rsidR="00C2510C" w:rsidRPr="00471E7C" w:rsidRDefault="00C2510C" w:rsidP="00471E7C">
    <w:pPr>
      <w:pStyle w:val="Footer"/>
      <w:ind w:left="-284"/>
      <w:jc w:val="right"/>
      <w:rPr>
        <w:rFonts w:ascii="Segoe UI" w:hAnsi="Segoe UI" w:cs="Segoe UI"/>
        <w:sz w:val="16"/>
        <w:szCs w:val="16"/>
      </w:rPr>
    </w:pPr>
    <w:r w:rsidRPr="00047F07">
      <w:rPr>
        <w:rFonts w:ascii="Arial" w:hAnsi="Arial" w:cs="Arial"/>
        <w:sz w:val="16"/>
        <w:szCs w:val="16"/>
      </w:rPr>
      <w:t xml:space="preserve">Position Description </w:t>
    </w:r>
    <w:r w:rsidR="00B1760B" w:rsidRPr="00047F07">
      <w:rPr>
        <w:rFonts w:ascii="Arial" w:hAnsi="Arial" w:cs="Arial"/>
        <w:sz w:val="16"/>
        <w:szCs w:val="16"/>
      </w:rPr>
      <w:t xml:space="preserve">– </w:t>
    </w:r>
    <w:r w:rsidR="00553EC8">
      <w:rPr>
        <w:rFonts w:ascii="Arial" w:hAnsi="Arial" w:cs="Arial"/>
        <w:sz w:val="16"/>
        <w:szCs w:val="16"/>
      </w:rPr>
      <w:t>September 2026</w:t>
    </w:r>
    <w:r w:rsidR="00471E7C" w:rsidRPr="00047F07">
      <w:rPr>
        <w:rFonts w:ascii="Arial" w:hAnsi="Arial" w:cs="Arial"/>
        <w:sz w:val="16"/>
        <w:szCs w:val="16"/>
      </w:rPr>
      <w:tab/>
    </w:r>
    <w:r w:rsidR="00471E7C">
      <w:rPr>
        <w:rFonts w:ascii="Segoe UI" w:hAnsi="Segoe UI" w:cs="Segoe UI"/>
        <w:sz w:val="16"/>
        <w:szCs w:val="16"/>
      </w:rPr>
      <w:tab/>
    </w:r>
    <w:r w:rsidR="00471E7C" w:rsidRPr="00471E7C">
      <w:rPr>
        <w:rFonts w:ascii="Segoe UI" w:hAnsi="Segoe UI" w:cs="Segoe UI"/>
        <w:sz w:val="16"/>
        <w:szCs w:val="16"/>
      </w:rPr>
      <w:tab/>
    </w:r>
    <w:sdt>
      <w:sdtPr>
        <w:rPr>
          <w:rFonts w:ascii="Segoe UI" w:hAnsi="Segoe UI" w:cs="Segoe UI"/>
          <w:sz w:val="16"/>
          <w:szCs w:val="16"/>
        </w:rPr>
        <w:id w:val="1204133049"/>
        <w:docPartObj>
          <w:docPartGallery w:val="Page Numbers (Bottom of Page)"/>
          <w:docPartUnique/>
        </w:docPartObj>
      </w:sdtPr>
      <w:sdtEndPr>
        <w:rPr>
          <w:noProof/>
        </w:rPr>
      </w:sdtEndPr>
      <w:sdtContent>
        <w:r w:rsidRPr="00471E7C">
          <w:rPr>
            <w:rFonts w:ascii="Segoe UI" w:hAnsi="Segoe UI" w:cs="Segoe UI"/>
            <w:sz w:val="16"/>
            <w:szCs w:val="16"/>
          </w:rPr>
          <w:fldChar w:fldCharType="begin"/>
        </w:r>
        <w:r w:rsidRPr="00471E7C">
          <w:rPr>
            <w:rFonts w:ascii="Segoe UI" w:hAnsi="Segoe UI" w:cs="Segoe UI"/>
            <w:sz w:val="16"/>
            <w:szCs w:val="16"/>
          </w:rPr>
          <w:instrText xml:space="preserve"> PAGE   \* MERGEFORMAT </w:instrText>
        </w:r>
        <w:r w:rsidRPr="00471E7C">
          <w:rPr>
            <w:rFonts w:ascii="Segoe UI" w:hAnsi="Segoe UI" w:cs="Segoe UI"/>
            <w:sz w:val="16"/>
            <w:szCs w:val="16"/>
          </w:rPr>
          <w:fldChar w:fldCharType="separate"/>
        </w:r>
        <w:r w:rsidRPr="00471E7C">
          <w:rPr>
            <w:rFonts w:ascii="Segoe UI" w:hAnsi="Segoe UI" w:cs="Segoe UI"/>
            <w:noProof/>
            <w:sz w:val="16"/>
            <w:szCs w:val="16"/>
          </w:rPr>
          <w:t>2</w:t>
        </w:r>
        <w:r w:rsidRPr="00471E7C">
          <w:rPr>
            <w:rFonts w:ascii="Segoe UI" w:hAnsi="Segoe UI" w:cs="Segoe UI"/>
            <w:noProof/>
            <w:sz w:val="16"/>
            <w:szCs w:val="16"/>
          </w:rPr>
          <w:fldChar w:fldCharType="end"/>
        </w:r>
      </w:sdtContent>
    </w:sdt>
  </w:p>
  <w:p w14:paraId="05588CC2" w14:textId="754CE747" w:rsidR="00920B92" w:rsidRPr="00705524" w:rsidRDefault="00920B92" w:rsidP="00C2510C">
    <w:pPr>
      <w:pStyle w:val="Footer"/>
      <w:pBdr>
        <w:top w:val="single" w:sz="4" w:space="1" w:color="auto"/>
      </w:pBdr>
      <w:tabs>
        <w:tab w:val="clear" w:pos="4153"/>
        <w:tab w:val="clear" w:pos="8306"/>
        <w:tab w:val="center" w:pos="4500"/>
        <w:tab w:val="right" w:pos="9000"/>
      </w:tabs>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0708" w14:textId="77777777" w:rsidR="00553EC8" w:rsidRDefault="00553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C218" w14:textId="77777777" w:rsidR="006B1486" w:rsidRDefault="006B1486">
      <w:r>
        <w:separator/>
      </w:r>
    </w:p>
  </w:footnote>
  <w:footnote w:type="continuationSeparator" w:id="0">
    <w:p w14:paraId="66B133CA" w14:textId="77777777" w:rsidR="006B1486" w:rsidRDefault="006B1486">
      <w:r>
        <w:continuationSeparator/>
      </w:r>
    </w:p>
  </w:footnote>
  <w:footnote w:type="continuationNotice" w:id="1">
    <w:p w14:paraId="63AE2D05" w14:textId="77777777" w:rsidR="006B1486" w:rsidRDefault="006B1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B458" w14:textId="77777777" w:rsidR="00553EC8" w:rsidRDefault="00553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B138" w14:textId="77777777" w:rsidR="00553EC8" w:rsidRDefault="00553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9277" w14:textId="77777777" w:rsidR="00553EC8" w:rsidRDefault="00553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3F8A94A"/>
    <w:lvl w:ilvl="0">
      <w:numFmt w:val="decimal"/>
      <w:lvlText w:val="*"/>
      <w:lvlJc w:val="left"/>
    </w:lvl>
  </w:abstractNum>
  <w:abstractNum w:abstractNumId="1" w15:restartNumberingAfterBreak="0">
    <w:nsid w:val="004F04DB"/>
    <w:multiLevelType w:val="hybridMultilevel"/>
    <w:tmpl w:val="E23A765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5620B7"/>
    <w:multiLevelType w:val="hybridMultilevel"/>
    <w:tmpl w:val="8C6A55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0D46945"/>
    <w:multiLevelType w:val="multilevel"/>
    <w:tmpl w:val="6E08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FB1523"/>
    <w:multiLevelType w:val="hybridMultilevel"/>
    <w:tmpl w:val="2D00E5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7E5792"/>
    <w:multiLevelType w:val="multilevel"/>
    <w:tmpl w:val="81AE68F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A0B7586"/>
    <w:multiLevelType w:val="multilevel"/>
    <w:tmpl w:val="CAEE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870AA4"/>
    <w:multiLevelType w:val="multilevel"/>
    <w:tmpl w:val="CE2A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0B3A27"/>
    <w:multiLevelType w:val="multilevel"/>
    <w:tmpl w:val="419E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0B7A24"/>
    <w:multiLevelType w:val="multilevel"/>
    <w:tmpl w:val="3262621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0F3F06C6"/>
    <w:multiLevelType w:val="multilevel"/>
    <w:tmpl w:val="3132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671F42"/>
    <w:multiLevelType w:val="hybridMultilevel"/>
    <w:tmpl w:val="9954B0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0720A42"/>
    <w:multiLevelType w:val="hybridMultilevel"/>
    <w:tmpl w:val="8FE0F73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46A61AE"/>
    <w:multiLevelType w:val="hybridMultilevel"/>
    <w:tmpl w:val="31CE21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5C149F0"/>
    <w:multiLevelType w:val="multilevel"/>
    <w:tmpl w:val="67D4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FD3138"/>
    <w:multiLevelType w:val="hybridMultilevel"/>
    <w:tmpl w:val="A7BA11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6184ED6"/>
    <w:multiLevelType w:val="multilevel"/>
    <w:tmpl w:val="4DEC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B41BCE"/>
    <w:multiLevelType w:val="multilevel"/>
    <w:tmpl w:val="BC8E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55798D"/>
    <w:multiLevelType w:val="multilevel"/>
    <w:tmpl w:val="CF80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7936AF"/>
    <w:multiLevelType w:val="multilevel"/>
    <w:tmpl w:val="169A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CC84D25"/>
    <w:multiLevelType w:val="multilevel"/>
    <w:tmpl w:val="A91E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1259C9"/>
    <w:multiLevelType w:val="multilevel"/>
    <w:tmpl w:val="54DA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EB66F8F"/>
    <w:multiLevelType w:val="multilevel"/>
    <w:tmpl w:val="1542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C35A52"/>
    <w:multiLevelType w:val="hybridMultilevel"/>
    <w:tmpl w:val="7B7A727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1D23894"/>
    <w:multiLevelType w:val="multilevel"/>
    <w:tmpl w:val="749E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43D708A"/>
    <w:multiLevelType w:val="multilevel"/>
    <w:tmpl w:val="6F7A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4F51171"/>
    <w:multiLevelType w:val="hybridMultilevel"/>
    <w:tmpl w:val="B14A03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52C3538"/>
    <w:multiLevelType w:val="hybridMultilevel"/>
    <w:tmpl w:val="B9F22F68"/>
    <w:lvl w:ilvl="0" w:tplc="14090001">
      <w:start w:val="1"/>
      <w:numFmt w:val="bullet"/>
      <w:lvlText w:val=""/>
      <w:lvlJc w:val="left"/>
      <w:pPr>
        <w:ind w:left="771" w:hanging="360"/>
      </w:pPr>
      <w:rPr>
        <w:rFonts w:ascii="Symbol" w:hAnsi="Symbol" w:hint="default"/>
      </w:rPr>
    </w:lvl>
    <w:lvl w:ilvl="1" w:tplc="14090003" w:tentative="1">
      <w:start w:val="1"/>
      <w:numFmt w:val="bullet"/>
      <w:lvlText w:val="o"/>
      <w:lvlJc w:val="left"/>
      <w:pPr>
        <w:ind w:left="1491" w:hanging="360"/>
      </w:pPr>
      <w:rPr>
        <w:rFonts w:ascii="Courier New" w:hAnsi="Courier New" w:cs="Courier New" w:hint="default"/>
      </w:rPr>
    </w:lvl>
    <w:lvl w:ilvl="2" w:tplc="14090005" w:tentative="1">
      <w:start w:val="1"/>
      <w:numFmt w:val="bullet"/>
      <w:lvlText w:val=""/>
      <w:lvlJc w:val="left"/>
      <w:pPr>
        <w:ind w:left="2211" w:hanging="360"/>
      </w:pPr>
      <w:rPr>
        <w:rFonts w:ascii="Wingdings" w:hAnsi="Wingdings" w:hint="default"/>
      </w:rPr>
    </w:lvl>
    <w:lvl w:ilvl="3" w:tplc="14090001" w:tentative="1">
      <w:start w:val="1"/>
      <w:numFmt w:val="bullet"/>
      <w:lvlText w:val=""/>
      <w:lvlJc w:val="left"/>
      <w:pPr>
        <w:ind w:left="2931" w:hanging="360"/>
      </w:pPr>
      <w:rPr>
        <w:rFonts w:ascii="Symbol" w:hAnsi="Symbol" w:hint="default"/>
      </w:rPr>
    </w:lvl>
    <w:lvl w:ilvl="4" w:tplc="14090003" w:tentative="1">
      <w:start w:val="1"/>
      <w:numFmt w:val="bullet"/>
      <w:lvlText w:val="o"/>
      <w:lvlJc w:val="left"/>
      <w:pPr>
        <w:ind w:left="3651" w:hanging="360"/>
      </w:pPr>
      <w:rPr>
        <w:rFonts w:ascii="Courier New" w:hAnsi="Courier New" w:cs="Courier New" w:hint="default"/>
      </w:rPr>
    </w:lvl>
    <w:lvl w:ilvl="5" w:tplc="14090005" w:tentative="1">
      <w:start w:val="1"/>
      <w:numFmt w:val="bullet"/>
      <w:lvlText w:val=""/>
      <w:lvlJc w:val="left"/>
      <w:pPr>
        <w:ind w:left="4371" w:hanging="360"/>
      </w:pPr>
      <w:rPr>
        <w:rFonts w:ascii="Wingdings" w:hAnsi="Wingdings" w:hint="default"/>
      </w:rPr>
    </w:lvl>
    <w:lvl w:ilvl="6" w:tplc="14090001" w:tentative="1">
      <w:start w:val="1"/>
      <w:numFmt w:val="bullet"/>
      <w:lvlText w:val=""/>
      <w:lvlJc w:val="left"/>
      <w:pPr>
        <w:ind w:left="5091" w:hanging="360"/>
      </w:pPr>
      <w:rPr>
        <w:rFonts w:ascii="Symbol" w:hAnsi="Symbol" w:hint="default"/>
      </w:rPr>
    </w:lvl>
    <w:lvl w:ilvl="7" w:tplc="14090003" w:tentative="1">
      <w:start w:val="1"/>
      <w:numFmt w:val="bullet"/>
      <w:lvlText w:val="o"/>
      <w:lvlJc w:val="left"/>
      <w:pPr>
        <w:ind w:left="5811" w:hanging="360"/>
      </w:pPr>
      <w:rPr>
        <w:rFonts w:ascii="Courier New" w:hAnsi="Courier New" w:cs="Courier New" w:hint="default"/>
      </w:rPr>
    </w:lvl>
    <w:lvl w:ilvl="8" w:tplc="14090005" w:tentative="1">
      <w:start w:val="1"/>
      <w:numFmt w:val="bullet"/>
      <w:lvlText w:val=""/>
      <w:lvlJc w:val="left"/>
      <w:pPr>
        <w:ind w:left="6531" w:hanging="360"/>
      </w:pPr>
      <w:rPr>
        <w:rFonts w:ascii="Wingdings" w:hAnsi="Wingdings" w:hint="default"/>
      </w:rPr>
    </w:lvl>
  </w:abstractNum>
  <w:abstractNum w:abstractNumId="28" w15:restartNumberingAfterBreak="0">
    <w:nsid w:val="25666E04"/>
    <w:multiLevelType w:val="multilevel"/>
    <w:tmpl w:val="C6D6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7C57255"/>
    <w:multiLevelType w:val="multilevel"/>
    <w:tmpl w:val="C890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83E0AB9"/>
    <w:multiLevelType w:val="hybridMultilevel"/>
    <w:tmpl w:val="0BE228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2851761C"/>
    <w:multiLevelType w:val="multilevel"/>
    <w:tmpl w:val="A95EE9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294F01A3"/>
    <w:multiLevelType w:val="multilevel"/>
    <w:tmpl w:val="41A604BC"/>
    <w:lvl w:ilvl="0">
      <w:start w:val="4"/>
      <w:numFmt w:val="decimal"/>
      <w:lvlText w:val="%1"/>
      <w:lvlJc w:val="left"/>
      <w:pPr>
        <w:tabs>
          <w:tab w:val="num" w:pos="360"/>
        </w:tabs>
        <w:ind w:left="360" w:hanging="360"/>
      </w:pPr>
      <w:rPr>
        <w:rFonts w:hint="default"/>
      </w:rPr>
    </w:lvl>
    <w:lvl w:ilvl="1">
      <w:start w:val="5"/>
      <w:numFmt w:val="none"/>
      <w:lvlText w:val="7.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2A0A0D66"/>
    <w:multiLevelType w:val="multilevel"/>
    <w:tmpl w:val="5AA0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4F4E8B"/>
    <w:multiLevelType w:val="hybridMultilevel"/>
    <w:tmpl w:val="E47E52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2F8C431E"/>
    <w:multiLevelType w:val="multilevel"/>
    <w:tmpl w:val="4D58B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FFA4EEA"/>
    <w:multiLevelType w:val="multilevel"/>
    <w:tmpl w:val="53F2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0026AD4"/>
    <w:multiLevelType w:val="multilevel"/>
    <w:tmpl w:val="D2D245D4"/>
    <w:lvl w:ilvl="0">
      <w:start w:val="2"/>
      <w:numFmt w:val="decimal"/>
      <w:lvlText w:val="%1"/>
      <w:lvlJc w:val="left"/>
      <w:pPr>
        <w:tabs>
          <w:tab w:val="num" w:pos="360"/>
        </w:tabs>
        <w:ind w:left="360" w:hanging="360"/>
      </w:pPr>
      <w:rPr>
        <w:rFonts w:hint="default"/>
      </w:rPr>
    </w:lvl>
    <w:lvl w:ilvl="1">
      <w:start w:val="1"/>
      <w:numFmt w:val="none"/>
      <w:lvlText w:val="3.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318D236C"/>
    <w:multiLevelType w:val="hybridMultilevel"/>
    <w:tmpl w:val="C73E23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2813387"/>
    <w:multiLevelType w:val="hybridMultilevel"/>
    <w:tmpl w:val="489E4624"/>
    <w:lvl w:ilvl="0" w:tplc="4FC6F360">
      <w:numFmt w:val="bullet"/>
      <w:lvlText w:val="-"/>
      <w:lvlJc w:val="left"/>
      <w:pPr>
        <w:ind w:left="2770" w:hanging="360"/>
      </w:pPr>
      <w:rPr>
        <w:rFonts w:ascii="Segoe UI" w:eastAsia="Times New Roman" w:hAnsi="Segoe UI" w:cs="Segoe UI" w:hint="default"/>
        <w:b/>
      </w:rPr>
    </w:lvl>
    <w:lvl w:ilvl="1" w:tplc="14090003" w:tentative="1">
      <w:start w:val="1"/>
      <w:numFmt w:val="bullet"/>
      <w:lvlText w:val="o"/>
      <w:lvlJc w:val="left"/>
      <w:pPr>
        <w:ind w:left="3490" w:hanging="360"/>
      </w:pPr>
      <w:rPr>
        <w:rFonts w:ascii="Courier New" w:hAnsi="Courier New" w:cs="Courier New" w:hint="default"/>
      </w:rPr>
    </w:lvl>
    <w:lvl w:ilvl="2" w:tplc="14090005" w:tentative="1">
      <w:start w:val="1"/>
      <w:numFmt w:val="bullet"/>
      <w:lvlText w:val=""/>
      <w:lvlJc w:val="left"/>
      <w:pPr>
        <w:ind w:left="4210" w:hanging="360"/>
      </w:pPr>
      <w:rPr>
        <w:rFonts w:ascii="Wingdings" w:hAnsi="Wingdings" w:hint="default"/>
      </w:rPr>
    </w:lvl>
    <w:lvl w:ilvl="3" w:tplc="14090001" w:tentative="1">
      <w:start w:val="1"/>
      <w:numFmt w:val="bullet"/>
      <w:lvlText w:val=""/>
      <w:lvlJc w:val="left"/>
      <w:pPr>
        <w:ind w:left="4930" w:hanging="360"/>
      </w:pPr>
      <w:rPr>
        <w:rFonts w:ascii="Symbol" w:hAnsi="Symbol" w:hint="default"/>
      </w:rPr>
    </w:lvl>
    <w:lvl w:ilvl="4" w:tplc="14090003" w:tentative="1">
      <w:start w:val="1"/>
      <w:numFmt w:val="bullet"/>
      <w:lvlText w:val="o"/>
      <w:lvlJc w:val="left"/>
      <w:pPr>
        <w:ind w:left="5650" w:hanging="360"/>
      </w:pPr>
      <w:rPr>
        <w:rFonts w:ascii="Courier New" w:hAnsi="Courier New" w:cs="Courier New" w:hint="default"/>
      </w:rPr>
    </w:lvl>
    <w:lvl w:ilvl="5" w:tplc="14090005" w:tentative="1">
      <w:start w:val="1"/>
      <w:numFmt w:val="bullet"/>
      <w:lvlText w:val=""/>
      <w:lvlJc w:val="left"/>
      <w:pPr>
        <w:ind w:left="6370" w:hanging="360"/>
      </w:pPr>
      <w:rPr>
        <w:rFonts w:ascii="Wingdings" w:hAnsi="Wingdings" w:hint="default"/>
      </w:rPr>
    </w:lvl>
    <w:lvl w:ilvl="6" w:tplc="14090001" w:tentative="1">
      <w:start w:val="1"/>
      <w:numFmt w:val="bullet"/>
      <w:lvlText w:val=""/>
      <w:lvlJc w:val="left"/>
      <w:pPr>
        <w:ind w:left="7090" w:hanging="360"/>
      </w:pPr>
      <w:rPr>
        <w:rFonts w:ascii="Symbol" w:hAnsi="Symbol" w:hint="default"/>
      </w:rPr>
    </w:lvl>
    <w:lvl w:ilvl="7" w:tplc="14090003" w:tentative="1">
      <w:start w:val="1"/>
      <w:numFmt w:val="bullet"/>
      <w:lvlText w:val="o"/>
      <w:lvlJc w:val="left"/>
      <w:pPr>
        <w:ind w:left="7810" w:hanging="360"/>
      </w:pPr>
      <w:rPr>
        <w:rFonts w:ascii="Courier New" w:hAnsi="Courier New" w:cs="Courier New" w:hint="default"/>
      </w:rPr>
    </w:lvl>
    <w:lvl w:ilvl="8" w:tplc="14090005" w:tentative="1">
      <w:start w:val="1"/>
      <w:numFmt w:val="bullet"/>
      <w:lvlText w:val=""/>
      <w:lvlJc w:val="left"/>
      <w:pPr>
        <w:ind w:left="8530" w:hanging="360"/>
      </w:pPr>
      <w:rPr>
        <w:rFonts w:ascii="Wingdings" w:hAnsi="Wingdings" w:hint="default"/>
      </w:rPr>
    </w:lvl>
  </w:abstractNum>
  <w:abstractNum w:abstractNumId="40" w15:restartNumberingAfterBreak="0">
    <w:nsid w:val="32CD2CB2"/>
    <w:multiLevelType w:val="multilevel"/>
    <w:tmpl w:val="30D84AD2"/>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567"/>
        </w:tabs>
        <w:ind w:left="568" w:hanging="284"/>
      </w:pPr>
      <w:rPr>
        <w:rFonts w:ascii="Times New Roman" w:hAnsi="Times New Roman" w:cs="Times New Roman" w:hint="default"/>
        <w:color w:val="4F81BD" w:themeColor="accent1"/>
        <w:sz w:val="22"/>
      </w:rPr>
    </w:lvl>
    <w:lvl w:ilvl="2">
      <w:start w:val="1"/>
      <w:numFmt w:val="bullet"/>
      <w:lvlText w:val="▪"/>
      <w:lvlJc w:val="left"/>
      <w:pPr>
        <w:ind w:left="852" w:hanging="284"/>
      </w:pPr>
      <w:rPr>
        <w:rFonts w:ascii="Times New Roman" w:hAnsi="Times New Roman" w:cs="Times New Roman" w:hint="default"/>
        <w:color w:val="4F81BD"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41" w15:restartNumberingAfterBreak="0">
    <w:nsid w:val="33CC4AB2"/>
    <w:multiLevelType w:val="multilevel"/>
    <w:tmpl w:val="A3D8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47074EE"/>
    <w:multiLevelType w:val="multilevel"/>
    <w:tmpl w:val="1AAA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6910FEB"/>
    <w:multiLevelType w:val="multilevel"/>
    <w:tmpl w:val="DB4C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77B326C"/>
    <w:multiLevelType w:val="multilevel"/>
    <w:tmpl w:val="3580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8106E8F"/>
    <w:multiLevelType w:val="multilevel"/>
    <w:tmpl w:val="529E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9385A17"/>
    <w:multiLevelType w:val="hybridMultilevel"/>
    <w:tmpl w:val="D46A8C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A842329"/>
    <w:multiLevelType w:val="multilevel"/>
    <w:tmpl w:val="34F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B381363"/>
    <w:multiLevelType w:val="multilevel"/>
    <w:tmpl w:val="C796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D664451"/>
    <w:multiLevelType w:val="multilevel"/>
    <w:tmpl w:val="3D92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E9D410B"/>
    <w:multiLevelType w:val="multilevel"/>
    <w:tmpl w:val="1B6C4D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1" w15:restartNumberingAfterBreak="0">
    <w:nsid w:val="3F235ECF"/>
    <w:multiLevelType w:val="multilevel"/>
    <w:tmpl w:val="D3B2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19B1C00"/>
    <w:multiLevelType w:val="hybridMultilevel"/>
    <w:tmpl w:val="E20808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41A2346F"/>
    <w:multiLevelType w:val="multilevel"/>
    <w:tmpl w:val="76E6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1AC1A11"/>
    <w:multiLevelType w:val="multilevel"/>
    <w:tmpl w:val="8AF0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32368DC"/>
    <w:multiLevelType w:val="multilevel"/>
    <w:tmpl w:val="F604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9563702"/>
    <w:multiLevelType w:val="multilevel"/>
    <w:tmpl w:val="199A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99E7CBC"/>
    <w:multiLevelType w:val="multilevel"/>
    <w:tmpl w:val="232E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B676867"/>
    <w:multiLevelType w:val="hybridMultilevel"/>
    <w:tmpl w:val="F4588A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9" w15:restartNumberingAfterBreak="0">
    <w:nsid w:val="4BCF11FD"/>
    <w:multiLevelType w:val="hybridMultilevel"/>
    <w:tmpl w:val="8B2A45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4C201EF4"/>
    <w:multiLevelType w:val="hybridMultilevel"/>
    <w:tmpl w:val="4B0EB3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4D9A5945"/>
    <w:multiLevelType w:val="multilevel"/>
    <w:tmpl w:val="0016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F4D11E7"/>
    <w:multiLevelType w:val="multilevel"/>
    <w:tmpl w:val="00A6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0242EF3"/>
    <w:multiLevelType w:val="multilevel"/>
    <w:tmpl w:val="DA9A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16B4A3E"/>
    <w:multiLevelType w:val="multilevel"/>
    <w:tmpl w:val="E048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19A44D8"/>
    <w:multiLevelType w:val="multilevel"/>
    <w:tmpl w:val="A796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25E239B"/>
    <w:multiLevelType w:val="multilevel"/>
    <w:tmpl w:val="495E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4A21CC8"/>
    <w:multiLevelType w:val="multilevel"/>
    <w:tmpl w:val="C2C8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539306F"/>
    <w:multiLevelType w:val="multilevel"/>
    <w:tmpl w:val="C178C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73F6501"/>
    <w:multiLevelType w:val="multilevel"/>
    <w:tmpl w:val="3780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8CB28B7"/>
    <w:multiLevelType w:val="multilevel"/>
    <w:tmpl w:val="545A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8E4751E"/>
    <w:multiLevelType w:val="hybridMultilevel"/>
    <w:tmpl w:val="3CDC546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2" w15:restartNumberingAfterBreak="0">
    <w:nsid w:val="60892056"/>
    <w:multiLevelType w:val="multilevel"/>
    <w:tmpl w:val="63E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32122FD"/>
    <w:multiLevelType w:val="hybridMultilevel"/>
    <w:tmpl w:val="59569A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4" w15:restartNumberingAfterBreak="0">
    <w:nsid w:val="63C01B6B"/>
    <w:multiLevelType w:val="multilevel"/>
    <w:tmpl w:val="2D66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658192D"/>
    <w:multiLevelType w:val="multilevel"/>
    <w:tmpl w:val="20F6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7E4584A"/>
    <w:multiLevelType w:val="multilevel"/>
    <w:tmpl w:val="BECA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9675BA1"/>
    <w:multiLevelType w:val="hybridMultilevel"/>
    <w:tmpl w:val="03449B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8" w15:restartNumberingAfterBreak="0">
    <w:nsid w:val="6FC70284"/>
    <w:multiLevelType w:val="multilevel"/>
    <w:tmpl w:val="7EF62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07E65A6"/>
    <w:multiLevelType w:val="hybridMultilevel"/>
    <w:tmpl w:val="20EA09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0" w15:restartNumberingAfterBreak="0">
    <w:nsid w:val="711C1581"/>
    <w:multiLevelType w:val="multilevel"/>
    <w:tmpl w:val="3338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16F0D6F"/>
    <w:multiLevelType w:val="multilevel"/>
    <w:tmpl w:val="01F6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1B73CE9"/>
    <w:multiLevelType w:val="multilevel"/>
    <w:tmpl w:val="11F0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2BA1476"/>
    <w:multiLevelType w:val="multilevel"/>
    <w:tmpl w:val="7222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45B0F7B"/>
    <w:multiLevelType w:val="hybridMultilevel"/>
    <w:tmpl w:val="33640F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15:restartNumberingAfterBreak="0">
    <w:nsid w:val="74A123E2"/>
    <w:multiLevelType w:val="hybridMultilevel"/>
    <w:tmpl w:val="987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6" w15:restartNumberingAfterBreak="0">
    <w:nsid w:val="75133CA4"/>
    <w:multiLevelType w:val="hybridMultilevel"/>
    <w:tmpl w:val="22CC5B9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64B736F"/>
    <w:multiLevelType w:val="multilevel"/>
    <w:tmpl w:val="4F46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6893D04"/>
    <w:multiLevelType w:val="multilevel"/>
    <w:tmpl w:val="148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8884A2C"/>
    <w:multiLevelType w:val="multilevel"/>
    <w:tmpl w:val="70C4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9ED5810"/>
    <w:multiLevelType w:val="multilevel"/>
    <w:tmpl w:val="30E4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A9E5317"/>
    <w:multiLevelType w:val="multilevel"/>
    <w:tmpl w:val="D06E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B8D263D"/>
    <w:multiLevelType w:val="hybridMultilevel"/>
    <w:tmpl w:val="3DD2F7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7ECB75B8"/>
    <w:multiLevelType w:val="hybridMultilevel"/>
    <w:tmpl w:val="B268DA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F953FC6"/>
    <w:multiLevelType w:val="multilevel"/>
    <w:tmpl w:val="954AC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79786090">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2" w16cid:durableId="766581003">
    <w:abstractNumId w:val="26"/>
  </w:num>
  <w:num w:numId="3" w16cid:durableId="1354646082">
    <w:abstractNumId w:val="0"/>
    <w:lvlOverride w:ilvl="0">
      <w:lvl w:ilvl="0">
        <w:start w:val="1"/>
        <w:numFmt w:val="bullet"/>
        <w:lvlText w:val="-"/>
        <w:legacy w:legacy="1" w:legacySpace="120" w:legacyIndent="357"/>
        <w:lvlJc w:val="left"/>
        <w:pPr>
          <w:ind w:left="357" w:hanging="357"/>
        </w:pPr>
      </w:lvl>
    </w:lvlOverride>
  </w:num>
  <w:num w:numId="4" w16cid:durableId="2108696028">
    <w:abstractNumId w:val="50"/>
  </w:num>
  <w:num w:numId="5" w16cid:durableId="994453164">
    <w:abstractNumId w:val="31"/>
  </w:num>
  <w:num w:numId="6" w16cid:durableId="296028933">
    <w:abstractNumId w:val="37"/>
  </w:num>
  <w:num w:numId="7" w16cid:durableId="232468902">
    <w:abstractNumId w:val="32"/>
  </w:num>
  <w:num w:numId="8" w16cid:durableId="319620237">
    <w:abstractNumId w:val="5"/>
  </w:num>
  <w:num w:numId="9" w16cid:durableId="553859">
    <w:abstractNumId w:val="9"/>
  </w:num>
  <w:num w:numId="10" w16cid:durableId="1638947806">
    <w:abstractNumId w:val="59"/>
  </w:num>
  <w:num w:numId="11" w16cid:durableId="541133154">
    <w:abstractNumId w:val="46"/>
  </w:num>
  <w:num w:numId="12" w16cid:durableId="1690638668">
    <w:abstractNumId w:val="93"/>
  </w:num>
  <w:num w:numId="13" w16cid:durableId="805122309">
    <w:abstractNumId w:val="12"/>
  </w:num>
  <w:num w:numId="14" w16cid:durableId="674502492">
    <w:abstractNumId w:val="2"/>
  </w:num>
  <w:num w:numId="15" w16cid:durableId="1980960394">
    <w:abstractNumId w:val="38"/>
  </w:num>
  <w:num w:numId="16" w16cid:durableId="805391518">
    <w:abstractNumId w:val="1"/>
  </w:num>
  <w:num w:numId="17" w16cid:durableId="1856846221">
    <w:abstractNumId w:val="86"/>
  </w:num>
  <w:num w:numId="18" w16cid:durableId="1864319587">
    <w:abstractNumId w:val="4"/>
  </w:num>
  <w:num w:numId="19" w16cid:durableId="561645124">
    <w:abstractNumId w:val="60"/>
  </w:num>
  <w:num w:numId="20" w16cid:durableId="518979870">
    <w:abstractNumId w:val="11"/>
  </w:num>
  <w:num w:numId="21" w16cid:durableId="240602544">
    <w:abstractNumId w:val="23"/>
  </w:num>
  <w:num w:numId="22" w16cid:durableId="1812600239">
    <w:abstractNumId w:val="71"/>
  </w:num>
  <w:num w:numId="23" w16cid:durableId="1604606155">
    <w:abstractNumId w:val="69"/>
  </w:num>
  <w:num w:numId="24" w16cid:durableId="422453660">
    <w:abstractNumId w:val="16"/>
  </w:num>
  <w:num w:numId="25" w16cid:durableId="1825469910">
    <w:abstractNumId w:val="79"/>
  </w:num>
  <w:num w:numId="26" w16cid:durableId="712196072">
    <w:abstractNumId w:val="34"/>
  </w:num>
  <w:num w:numId="27" w16cid:durableId="1688868171">
    <w:abstractNumId w:val="92"/>
  </w:num>
  <w:num w:numId="28" w16cid:durableId="1104151740">
    <w:abstractNumId w:val="27"/>
  </w:num>
  <w:num w:numId="29" w16cid:durableId="1144391979">
    <w:abstractNumId w:val="73"/>
  </w:num>
  <w:num w:numId="30" w16cid:durableId="2115707752">
    <w:abstractNumId w:val="52"/>
  </w:num>
  <w:num w:numId="31" w16cid:durableId="394400644">
    <w:abstractNumId w:val="77"/>
  </w:num>
  <w:num w:numId="32" w16cid:durableId="1993632871">
    <w:abstractNumId w:val="15"/>
  </w:num>
  <w:num w:numId="33" w16cid:durableId="763691671">
    <w:abstractNumId w:val="39"/>
  </w:num>
  <w:num w:numId="34" w16cid:durableId="510141185">
    <w:abstractNumId w:val="85"/>
  </w:num>
  <w:num w:numId="35" w16cid:durableId="2007124736">
    <w:abstractNumId w:val="30"/>
  </w:num>
  <w:num w:numId="36" w16cid:durableId="1410150887">
    <w:abstractNumId w:val="40"/>
  </w:num>
  <w:num w:numId="37" w16cid:durableId="770660041">
    <w:abstractNumId w:val="13"/>
  </w:num>
  <w:num w:numId="38" w16cid:durableId="423495719">
    <w:abstractNumId w:val="75"/>
  </w:num>
  <w:num w:numId="39" w16cid:durableId="1360857995">
    <w:abstractNumId w:val="94"/>
  </w:num>
  <w:num w:numId="40" w16cid:durableId="1571958374">
    <w:abstractNumId w:val="58"/>
  </w:num>
  <w:num w:numId="41" w16cid:durableId="1006130971">
    <w:abstractNumId w:val="84"/>
  </w:num>
  <w:num w:numId="42" w16cid:durableId="1037968805">
    <w:abstractNumId w:val="8"/>
  </w:num>
  <w:num w:numId="43" w16cid:durableId="1383746800">
    <w:abstractNumId w:val="57"/>
  </w:num>
  <w:num w:numId="44" w16cid:durableId="654069512">
    <w:abstractNumId w:val="29"/>
  </w:num>
  <w:num w:numId="45" w16cid:durableId="456879664">
    <w:abstractNumId w:val="74"/>
  </w:num>
  <w:num w:numId="46" w16cid:durableId="1766220726">
    <w:abstractNumId w:val="6"/>
  </w:num>
  <w:num w:numId="47" w16cid:durableId="1387602169">
    <w:abstractNumId w:val="36"/>
  </w:num>
  <w:num w:numId="48" w16cid:durableId="1095787264">
    <w:abstractNumId w:val="7"/>
  </w:num>
  <w:num w:numId="49" w16cid:durableId="393158823">
    <w:abstractNumId w:val="72"/>
  </w:num>
  <w:num w:numId="50" w16cid:durableId="997686402">
    <w:abstractNumId w:val="66"/>
  </w:num>
  <w:num w:numId="51" w16cid:durableId="1016227585">
    <w:abstractNumId w:val="87"/>
  </w:num>
  <w:num w:numId="52" w16cid:durableId="1832017413">
    <w:abstractNumId w:val="63"/>
  </w:num>
  <w:num w:numId="53" w16cid:durableId="879319479">
    <w:abstractNumId w:val="67"/>
  </w:num>
  <w:num w:numId="54" w16cid:durableId="1305501005">
    <w:abstractNumId w:val="33"/>
  </w:num>
  <w:num w:numId="55" w16cid:durableId="1748650552">
    <w:abstractNumId w:val="56"/>
  </w:num>
  <w:num w:numId="56" w16cid:durableId="623579778">
    <w:abstractNumId w:val="14"/>
  </w:num>
  <w:num w:numId="57" w16cid:durableId="2105761688">
    <w:abstractNumId w:val="22"/>
  </w:num>
  <w:num w:numId="58" w16cid:durableId="1387951195">
    <w:abstractNumId w:val="45"/>
  </w:num>
  <w:num w:numId="59" w16cid:durableId="731194107">
    <w:abstractNumId w:val="41"/>
  </w:num>
  <w:num w:numId="60" w16cid:durableId="831022819">
    <w:abstractNumId w:val="35"/>
  </w:num>
  <w:num w:numId="61" w16cid:durableId="2039088809">
    <w:abstractNumId w:val="70"/>
  </w:num>
  <w:num w:numId="62" w16cid:durableId="882443462">
    <w:abstractNumId w:val="49"/>
  </w:num>
  <w:num w:numId="63" w16cid:durableId="157886260">
    <w:abstractNumId w:val="20"/>
  </w:num>
  <w:num w:numId="64" w16cid:durableId="791898303">
    <w:abstractNumId w:val="53"/>
  </w:num>
  <w:num w:numId="65" w16cid:durableId="612052387">
    <w:abstractNumId w:val="65"/>
  </w:num>
  <w:num w:numId="66" w16cid:durableId="1324773310">
    <w:abstractNumId w:val="64"/>
  </w:num>
  <w:num w:numId="67" w16cid:durableId="1969630524">
    <w:abstractNumId w:val="51"/>
  </w:num>
  <w:num w:numId="68" w16cid:durableId="1943412279">
    <w:abstractNumId w:val="91"/>
  </w:num>
  <w:num w:numId="69" w16cid:durableId="1317487860">
    <w:abstractNumId w:val="44"/>
  </w:num>
  <w:num w:numId="70" w16cid:durableId="1452549151">
    <w:abstractNumId w:val="10"/>
  </w:num>
  <w:num w:numId="71" w16cid:durableId="883978301">
    <w:abstractNumId w:val="90"/>
  </w:num>
  <w:num w:numId="72" w16cid:durableId="2087609209">
    <w:abstractNumId w:val="78"/>
  </w:num>
  <w:num w:numId="73" w16cid:durableId="780800308">
    <w:abstractNumId w:val="25"/>
  </w:num>
  <w:num w:numId="74" w16cid:durableId="1642808380">
    <w:abstractNumId w:val="76"/>
  </w:num>
  <w:num w:numId="75" w16cid:durableId="499853360">
    <w:abstractNumId w:val="3"/>
  </w:num>
  <w:num w:numId="76" w16cid:durableId="690182236">
    <w:abstractNumId w:val="54"/>
  </w:num>
  <w:num w:numId="77" w16cid:durableId="1749422721">
    <w:abstractNumId w:val="19"/>
  </w:num>
  <w:num w:numId="78" w16cid:durableId="598290570">
    <w:abstractNumId w:val="55"/>
  </w:num>
  <w:num w:numId="79" w16cid:durableId="83306816">
    <w:abstractNumId w:val="48"/>
  </w:num>
  <w:num w:numId="80" w16cid:durableId="1087463103">
    <w:abstractNumId w:val="88"/>
  </w:num>
  <w:num w:numId="81" w16cid:durableId="1665667122">
    <w:abstractNumId w:val="24"/>
  </w:num>
  <w:num w:numId="82" w16cid:durableId="524556981">
    <w:abstractNumId w:val="83"/>
  </w:num>
  <w:num w:numId="83" w16cid:durableId="143937530">
    <w:abstractNumId w:val="17"/>
  </w:num>
  <w:num w:numId="84" w16cid:durableId="2011642074">
    <w:abstractNumId w:val="89"/>
  </w:num>
  <w:num w:numId="85" w16cid:durableId="404231841">
    <w:abstractNumId w:val="80"/>
  </w:num>
  <w:num w:numId="86" w16cid:durableId="296758989">
    <w:abstractNumId w:val="18"/>
  </w:num>
  <w:num w:numId="87" w16cid:durableId="221402789">
    <w:abstractNumId w:val="47"/>
  </w:num>
  <w:num w:numId="88" w16cid:durableId="963582051">
    <w:abstractNumId w:val="28"/>
  </w:num>
  <w:num w:numId="89" w16cid:durableId="193463496">
    <w:abstractNumId w:val="81"/>
  </w:num>
  <w:num w:numId="90" w16cid:durableId="1973708367">
    <w:abstractNumId w:val="21"/>
  </w:num>
  <w:num w:numId="91" w16cid:durableId="1002508117">
    <w:abstractNumId w:val="42"/>
  </w:num>
  <w:num w:numId="92" w16cid:durableId="1654289437">
    <w:abstractNumId w:val="61"/>
  </w:num>
  <w:num w:numId="93" w16cid:durableId="1956709034">
    <w:abstractNumId w:val="82"/>
  </w:num>
  <w:num w:numId="94" w16cid:durableId="595484186">
    <w:abstractNumId w:val="68"/>
  </w:num>
  <w:num w:numId="95" w16cid:durableId="1952973753">
    <w:abstractNumId w:val="43"/>
  </w:num>
  <w:num w:numId="96" w16cid:durableId="409350882">
    <w:abstractNumId w:val="62"/>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0"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C25"/>
    <w:rsid w:val="000003A4"/>
    <w:rsid w:val="00000478"/>
    <w:rsid w:val="000027DD"/>
    <w:rsid w:val="00002E97"/>
    <w:rsid w:val="000115F3"/>
    <w:rsid w:val="0001167E"/>
    <w:rsid w:val="000117B8"/>
    <w:rsid w:val="00012E57"/>
    <w:rsid w:val="00014DFE"/>
    <w:rsid w:val="00016227"/>
    <w:rsid w:val="000211E3"/>
    <w:rsid w:val="000223B9"/>
    <w:rsid w:val="000229FC"/>
    <w:rsid w:val="0002539C"/>
    <w:rsid w:val="000273D4"/>
    <w:rsid w:val="00027F4D"/>
    <w:rsid w:val="00034CDA"/>
    <w:rsid w:val="00036311"/>
    <w:rsid w:val="0003701A"/>
    <w:rsid w:val="00037D09"/>
    <w:rsid w:val="000410C9"/>
    <w:rsid w:val="000473F8"/>
    <w:rsid w:val="00047F07"/>
    <w:rsid w:val="00054A67"/>
    <w:rsid w:val="00054AD5"/>
    <w:rsid w:val="00054D55"/>
    <w:rsid w:val="00055A65"/>
    <w:rsid w:val="000610CF"/>
    <w:rsid w:val="00070082"/>
    <w:rsid w:val="0007143A"/>
    <w:rsid w:val="00081721"/>
    <w:rsid w:val="00084538"/>
    <w:rsid w:val="00084A24"/>
    <w:rsid w:val="00085FF9"/>
    <w:rsid w:val="00092740"/>
    <w:rsid w:val="00095805"/>
    <w:rsid w:val="00096ECE"/>
    <w:rsid w:val="000976F8"/>
    <w:rsid w:val="000977BC"/>
    <w:rsid w:val="000A0771"/>
    <w:rsid w:val="000A0CB0"/>
    <w:rsid w:val="000A2242"/>
    <w:rsid w:val="000A3D31"/>
    <w:rsid w:val="000A56CC"/>
    <w:rsid w:val="000A6185"/>
    <w:rsid w:val="000A6CD7"/>
    <w:rsid w:val="000A6E97"/>
    <w:rsid w:val="000A7137"/>
    <w:rsid w:val="000B2CB6"/>
    <w:rsid w:val="000B4813"/>
    <w:rsid w:val="000C2D62"/>
    <w:rsid w:val="000C3091"/>
    <w:rsid w:val="000C35A7"/>
    <w:rsid w:val="000C4AEF"/>
    <w:rsid w:val="000C52A6"/>
    <w:rsid w:val="000D573D"/>
    <w:rsid w:val="000D795C"/>
    <w:rsid w:val="000E1258"/>
    <w:rsid w:val="000E2FD5"/>
    <w:rsid w:val="000E329B"/>
    <w:rsid w:val="000E7FE1"/>
    <w:rsid w:val="000F131B"/>
    <w:rsid w:val="0010010D"/>
    <w:rsid w:val="00101655"/>
    <w:rsid w:val="001039C3"/>
    <w:rsid w:val="00103E39"/>
    <w:rsid w:val="00106C34"/>
    <w:rsid w:val="00110189"/>
    <w:rsid w:val="00110F73"/>
    <w:rsid w:val="00111C77"/>
    <w:rsid w:val="00113BA2"/>
    <w:rsid w:val="00113E08"/>
    <w:rsid w:val="0011786D"/>
    <w:rsid w:val="001234E6"/>
    <w:rsid w:val="0012405E"/>
    <w:rsid w:val="001240CD"/>
    <w:rsid w:val="00126F86"/>
    <w:rsid w:val="00131C57"/>
    <w:rsid w:val="0013387E"/>
    <w:rsid w:val="00135673"/>
    <w:rsid w:val="0013585D"/>
    <w:rsid w:val="0013722C"/>
    <w:rsid w:val="0013730D"/>
    <w:rsid w:val="001420A6"/>
    <w:rsid w:val="00150B5A"/>
    <w:rsid w:val="00153625"/>
    <w:rsid w:val="001543B4"/>
    <w:rsid w:val="00154F90"/>
    <w:rsid w:val="00162ED5"/>
    <w:rsid w:val="00164494"/>
    <w:rsid w:val="001650F0"/>
    <w:rsid w:val="00165385"/>
    <w:rsid w:val="00170030"/>
    <w:rsid w:val="00170E8B"/>
    <w:rsid w:val="00171EE9"/>
    <w:rsid w:val="001755F4"/>
    <w:rsid w:val="00180F1B"/>
    <w:rsid w:val="001825CE"/>
    <w:rsid w:val="001843E1"/>
    <w:rsid w:val="00185444"/>
    <w:rsid w:val="00190976"/>
    <w:rsid w:val="0019252C"/>
    <w:rsid w:val="00193A2C"/>
    <w:rsid w:val="00193C25"/>
    <w:rsid w:val="001954D5"/>
    <w:rsid w:val="001A16E4"/>
    <w:rsid w:val="001A16FD"/>
    <w:rsid w:val="001A4623"/>
    <w:rsid w:val="001A52AA"/>
    <w:rsid w:val="001A56FD"/>
    <w:rsid w:val="001A589E"/>
    <w:rsid w:val="001A5C7F"/>
    <w:rsid w:val="001A7478"/>
    <w:rsid w:val="001A7945"/>
    <w:rsid w:val="001B4292"/>
    <w:rsid w:val="001B4A91"/>
    <w:rsid w:val="001B5FB3"/>
    <w:rsid w:val="001B781A"/>
    <w:rsid w:val="001C0088"/>
    <w:rsid w:val="001C169E"/>
    <w:rsid w:val="001C4C99"/>
    <w:rsid w:val="001C64EF"/>
    <w:rsid w:val="001D0BDC"/>
    <w:rsid w:val="001D35CC"/>
    <w:rsid w:val="001E08C3"/>
    <w:rsid w:val="001E131E"/>
    <w:rsid w:val="001E2E16"/>
    <w:rsid w:val="001E4D84"/>
    <w:rsid w:val="001E54AA"/>
    <w:rsid w:val="001F0080"/>
    <w:rsid w:val="001F07F6"/>
    <w:rsid w:val="001F08BF"/>
    <w:rsid w:val="001F146A"/>
    <w:rsid w:val="001F32DF"/>
    <w:rsid w:val="001F5610"/>
    <w:rsid w:val="001F5857"/>
    <w:rsid w:val="00201707"/>
    <w:rsid w:val="00205180"/>
    <w:rsid w:val="002115A4"/>
    <w:rsid w:val="00212445"/>
    <w:rsid w:val="002140F4"/>
    <w:rsid w:val="002149C7"/>
    <w:rsid w:val="00214B7A"/>
    <w:rsid w:val="00215A3F"/>
    <w:rsid w:val="00215BEF"/>
    <w:rsid w:val="00217094"/>
    <w:rsid w:val="002177C7"/>
    <w:rsid w:val="00217CF2"/>
    <w:rsid w:val="00222FAC"/>
    <w:rsid w:val="0022320A"/>
    <w:rsid w:val="00223B46"/>
    <w:rsid w:val="0023080F"/>
    <w:rsid w:val="0023241D"/>
    <w:rsid w:val="00242C2E"/>
    <w:rsid w:val="00245D6E"/>
    <w:rsid w:val="00245D77"/>
    <w:rsid w:val="00246197"/>
    <w:rsid w:val="002513B1"/>
    <w:rsid w:val="002533EE"/>
    <w:rsid w:val="00254CC4"/>
    <w:rsid w:val="00255DC0"/>
    <w:rsid w:val="00260089"/>
    <w:rsid w:val="002604D4"/>
    <w:rsid w:val="002611F0"/>
    <w:rsid w:val="0026187D"/>
    <w:rsid w:val="0026564F"/>
    <w:rsid w:val="00266A9B"/>
    <w:rsid w:val="00267960"/>
    <w:rsid w:val="0027048B"/>
    <w:rsid w:val="00271113"/>
    <w:rsid w:val="00271423"/>
    <w:rsid w:val="00274982"/>
    <w:rsid w:val="002749C9"/>
    <w:rsid w:val="00275F93"/>
    <w:rsid w:val="00276226"/>
    <w:rsid w:val="002765CE"/>
    <w:rsid w:val="00276666"/>
    <w:rsid w:val="00280942"/>
    <w:rsid w:val="002879E4"/>
    <w:rsid w:val="002937CC"/>
    <w:rsid w:val="00295013"/>
    <w:rsid w:val="00296AD2"/>
    <w:rsid w:val="00297193"/>
    <w:rsid w:val="00297D2E"/>
    <w:rsid w:val="002A2ECF"/>
    <w:rsid w:val="002A7ACF"/>
    <w:rsid w:val="002B5CD8"/>
    <w:rsid w:val="002B6293"/>
    <w:rsid w:val="002C212C"/>
    <w:rsid w:val="002C3EB4"/>
    <w:rsid w:val="002C6218"/>
    <w:rsid w:val="002C7D12"/>
    <w:rsid w:val="002D187D"/>
    <w:rsid w:val="002D2030"/>
    <w:rsid w:val="002D2846"/>
    <w:rsid w:val="002D3896"/>
    <w:rsid w:val="002D469E"/>
    <w:rsid w:val="002D4FF6"/>
    <w:rsid w:val="002D69AD"/>
    <w:rsid w:val="002D78B4"/>
    <w:rsid w:val="002E0E8A"/>
    <w:rsid w:val="002E3366"/>
    <w:rsid w:val="002E3DCA"/>
    <w:rsid w:val="002E4493"/>
    <w:rsid w:val="002E459E"/>
    <w:rsid w:val="002E53FB"/>
    <w:rsid w:val="002E5A09"/>
    <w:rsid w:val="002E7510"/>
    <w:rsid w:val="002F6922"/>
    <w:rsid w:val="0030002C"/>
    <w:rsid w:val="00300E6B"/>
    <w:rsid w:val="003024C0"/>
    <w:rsid w:val="00303CD9"/>
    <w:rsid w:val="00304249"/>
    <w:rsid w:val="00305103"/>
    <w:rsid w:val="003061A3"/>
    <w:rsid w:val="00310032"/>
    <w:rsid w:val="00311F28"/>
    <w:rsid w:val="003144FC"/>
    <w:rsid w:val="00322C09"/>
    <w:rsid w:val="00324547"/>
    <w:rsid w:val="0032458B"/>
    <w:rsid w:val="00331C4B"/>
    <w:rsid w:val="00334F45"/>
    <w:rsid w:val="00340D24"/>
    <w:rsid w:val="00341F15"/>
    <w:rsid w:val="00350412"/>
    <w:rsid w:val="00350F7C"/>
    <w:rsid w:val="0035202C"/>
    <w:rsid w:val="0035539C"/>
    <w:rsid w:val="003554B1"/>
    <w:rsid w:val="003559C5"/>
    <w:rsid w:val="00356C4B"/>
    <w:rsid w:val="0036074D"/>
    <w:rsid w:val="00360D48"/>
    <w:rsid w:val="0036237F"/>
    <w:rsid w:val="00363DEC"/>
    <w:rsid w:val="0036457F"/>
    <w:rsid w:val="00367EE8"/>
    <w:rsid w:val="00373544"/>
    <w:rsid w:val="003739F3"/>
    <w:rsid w:val="00373C5D"/>
    <w:rsid w:val="00374BF3"/>
    <w:rsid w:val="00375C7D"/>
    <w:rsid w:val="00382371"/>
    <w:rsid w:val="00383A99"/>
    <w:rsid w:val="00384BB7"/>
    <w:rsid w:val="00385579"/>
    <w:rsid w:val="00385DE7"/>
    <w:rsid w:val="00395112"/>
    <w:rsid w:val="0039519A"/>
    <w:rsid w:val="00397777"/>
    <w:rsid w:val="003A04A7"/>
    <w:rsid w:val="003A0F44"/>
    <w:rsid w:val="003B079B"/>
    <w:rsid w:val="003B266D"/>
    <w:rsid w:val="003B5486"/>
    <w:rsid w:val="003C189E"/>
    <w:rsid w:val="003C1AF6"/>
    <w:rsid w:val="003C3BD7"/>
    <w:rsid w:val="003C63F8"/>
    <w:rsid w:val="003D3B7A"/>
    <w:rsid w:val="003D3C73"/>
    <w:rsid w:val="003D49D2"/>
    <w:rsid w:val="003D52DF"/>
    <w:rsid w:val="003D7557"/>
    <w:rsid w:val="003D7DE1"/>
    <w:rsid w:val="003E54E5"/>
    <w:rsid w:val="003E67F8"/>
    <w:rsid w:val="003E6BC6"/>
    <w:rsid w:val="003F048F"/>
    <w:rsid w:val="003F1ECE"/>
    <w:rsid w:val="003F2582"/>
    <w:rsid w:val="003F5064"/>
    <w:rsid w:val="003F6B9A"/>
    <w:rsid w:val="00401FE0"/>
    <w:rsid w:val="00404798"/>
    <w:rsid w:val="00410510"/>
    <w:rsid w:val="00411C7E"/>
    <w:rsid w:val="00412F18"/>
    <w:rsid w:val="0042242B"/>
    <w:rsid w:val="0042531B"/>
    <w:rsid w:val="00426CA6"/>
    <w:rsid w:val="00431900"/>
    <w:rsid w:val="004341C5"/>
    <w:rsid w:val="00435565"/>
    <w:rsid w:val="00435790"/>
    <w:rsid w:val="00435C06"/>
    <w:rsid w:val="00436109"/>
    <w:rsid w:val="004401E9"/>
    <w:rsid w:val="00444923"/>
    <w:rsid w:val="004451D4"/>
    <w:rsid w:val="004509A7"/>
    <w:rsid w:val="00453A7B"/>
    <w:rsid w:val="00454820"/>
    <w:rsid w:val="004548B6"/>
    <w:rsid w:val="00454DC5"/>
    <w:rsid w:val="00455C7D"/>
    <w:rsid w:val="00456792"/>
    <w:rsid w:val="004652B9"/>
    <w:rsid w:val="00465448"/>
    <w:rsid w:val="00471E7C"/>
    <w:rsid w:val="0048041A"/>
    <w:rsid w:val="00480D56"/>
    <w:rsid w:val="004838FC"/>
    <w:rsid w:val="0048554D"/>
    <w:rsid w:val="004867AA"/>
    <w:rsid w:val="00493540"/>
    <w:rsid w:val="00494CB4"/>
    <w:rsid w:val="0049554E"/>
    <w:rsid w:val="0049729D"/>
    <w:rsid w:val="004A312B"/>
    <w:rsid w:val="004A4F58"/>
    <w:rsid w:val="004A6FC7"/>
    <w:rsid w:val="004A7D66"/>
    <w:rsid w:val="004B1355"/>
    <w:rsid w:val="004B2946"/>
    <w:rsid w:val="004B3646"/>
    <w:rsid w:val="004B68AC"/>
    <w:rsid w:val="004C08C7"/>
    <w:rsid w:val="004C221C"/>
    <w:rsid w:val="004C37DE"/>
    <w:rsid w:val="004C40D3"/>
    <w:rsid w:val="004C5F6F"/>
    <w:rsid w:val="004C64B9"/>
    <w:rsid w:val="004C6C78"/>
    <w:rsid w:val="004D537A"/>
    <w:rsid w:val="004E151B"/>
    <w:rsid w:val="004E170B"/>
    <w:rsid w:val="004E1D89"/>
    <w:rsid w:val="004E2398"/>
    <w:rsid w:val="004E2C5E"/>
    <w:rsid w:val="004E466A"/>
    <w:rsid w:val="004E54F6"/>
    <w:rsid w:val="004E62F3"/>
    <w:rsid w:val="004E73D8"/>
    <w:rsid w:val="004F5EB4"/>
    <w:rsid w:val="004F6722"/>
    <w:rsid w:val="0050455E"/>
    <w:rsid w:val="00506860"/>
    <w:rsid w:val="0051161B"/>
    <w:rsid w:val="00511711"/>
    <w:rsid w:val="00512EFA"/>
    <w:rsid w:val="00513CAA"/>
    <w:rsid w:val="00515AE1"/>
    <w:rsid w:val="00516110"/>
    <w:rsid w:val="005163D2"/>
    <w:rsid w:val="005173AB"/>
    <w:rsid w:val="00517BDD"/>
    <w:rsid w:val="00520FFE"/>
    <w:rsid w:val="005231EB"/>
    <w:rsid w:val="00524AF7"/>
    <w:rsid w:val="00527A6A"/>
    <w:rsid w:val="00536B58"/>
    <w:rsid w:val="005419D3"/>
    <w:rsid w:val="00541B2C"/>
    <w:rsid w:val="005446B0"/>
    <w:rsid w:val="00551C2D"/>
    <w:rsid w:val="0055210E"/>
    <w:rsid w:val="00553EC8"/>
    <w:rsid w:val="00554918"/>
    <w:rsid w:val="00554C32"/>
    <w:rsid w:val="00554C92"/>
    <w:rsid w:val="00554F23"/>
    <w:rsid w:val="005614FC"/>
    <w:rsid w:val="00562DD0"/>
    <w:rsid w:val="00562E6F"/>
    <w:rsid w:val="00571551"/>
    <w:rsid w:val="00572EB0"/>
    <w:rsid w:val="00582697"/>
    <w:rsid w:val="00585846"/>
    <w:rsid w:val="00587218"/>
    <w:rsid w:val="00597FFC"/>
    <w:rsid w:val="005A0684"/>
    <w:rsid w:val="005A2884"/>
    <w:rsid w:val="005A58D1"/>
    <w:rsid w:val="005B3035"/>
    <w:rsid w:val="005C6CB0"/>
    <w:rsid w:val="005E185B"/>
    <w:rsid w:val="005E1D76"/>
    <w:rsid w:val="005E1FA9"/>
    <w:rsid w:val="005E45BD"/>
    <w:rsid w:val="005E50A2"/>
    <w:rsid w:val="005E52F9"/>
    <w:rsid w:val="005E7CC9"/>
    <w:rsid w:val="005F1A4A"/>
    <w:rsid w:val="005F1D96"/>
    <w:rsid w:val="005F250F"/>
    <w:rsid w:val="005F63AE"/>
    <w:rsid w:val="005F7F86"/>
    <w:rsid w:val="00601F5A"/>
    <w:rsid w:val="00602919"/>
    <w:rsid w:val="00607CBD"/>
    <w:rsid w:val="00622ABA"/>
    <w:rsid w:val="006267E2"/>
    <w:rsid w:val="00627F90"/>
    <w:rsid w:val="00630E9A"/>
    <w:rsid w:val="00631714"/>
    <w:rsid w:val="006320C7"/>
    <w:rsid w:val="00644E54"/>
    <w:rsid w:val="00644F7E"/>
    <w:rsid w:val="0064643C"/>
    <w:rsid w:val="00647C67"/>
    <w:rsid w:val="006543F7"/>
    <w:rsid w:val="006569F3"/>
    <w:rsid w:val="00656E73"/>
    <w:rsid w:val="006651A4"/>
    <w:rsid w:val="00670736"/>
    <w:rsid w:val="00681374"/>
    <w:rsid w:val="00690511"/>
    <w:rsid w:val="00696F39"/>
    <w:rsid w:val="006A1ED8"/>
    <w:rsid w:val="006A2111"/>
    <w:rsid w:val="006A2AC0"/>
    <w:rsid w:val="006A6366"/>
    <w:rsid w:val="006A693C"/>
    <w:rsid w:val="006A7EA7"/>
    <w:rsid w:val="006B0CA4"/>
    <w:rsid w:val="006B1486"/>
    <w:rsid w:val="006B1C4F"/>
    <w:rsid w:val="006B404B"/>
    <w:rsid w:val="006B4EEC"/>
    <w:rsid w:val="006B6F3D"/>
    <w:rsid w:val="006C5A0C"/>
    <w:rsid w:val="006C7573"/>
    <w:rsid w:val="006C7AD8"/>
    <w:rsid w:val="006D1782"/>
    <w:rsid w:val="006E5231"/>
    <w:rsid w:val="006F480A"/>
    <w:rsid w:val="006F689E"/>
    <w:rsid w:val="006F7729"/>
    <w:rsid w:val="00704CED"/>
    <w:rsid w:val="00705B13"/>
    <w:rsid w:val="00706F6B"/>
    <w:rsid w:val="0070772E"/>
    <w:rsid w:val="00707F39"/>
    <w:rsid w:val="00711649"/>
    <w:rsid w:val="00714F52"/>
    <w:rsid w:val="007151F7"/>
    <w:rsid w:val="00721ADE"/>
    <w:rsid w:val="00722A5E"/>
    <w:rsid w:val="00722E0A"/>
    <w:rsid w:val="00726B46"/>
    <w:rsid w:val="00727114"/>
    <w:rsid w:val="00727AB1"/>
    <w:rsid w:val="0073007D"/>
    <w:rsid w:val="00732510"/>
    <w:rsid w:val="007351E9"/>
    <w:rsid w:val="007354D7"/>
    <w:rsid w:val="00736CF2"/>
    <w:rsid w:val="00745F89"/>
    <w:rsid w:val="0074765D"/>
    <w:rsid w:val="00752D6C"/>
    <w:rsid w:val="00753D01"/>
    <w:rsid w:val="007540CF"/>
    <w:rsid w:val="0075604B"/>
    <w:rsid w:val="00756E85"/>
    <w:rsid w:val="007607B8"/>
    <w:rsid w:val="00760991"/>
    <w:rsid w:val="007619BA"/>
    <w:rsid w:val="007632AB"/>
    <w:rsid w:val="007667E8"/>
    <w:rsid w:val="007740F4"/>
    <w:rsid w:val="00774BA3"/>
    <w:rsid w:val="0078090D"/>
    <w:rsid w:val="00781AAB"/>
    <w:rsid w:val="00782DE3"/>
    <w:rsid w:val="00782ECD"/>
    <w:rsid w:val="00783704"/>
    <w:rsid w:val="007855FB"/>
    <w:rsid w:val="00785BB7"/>
    <w:rsid w:val="00786C20"/>
    <w:rsid w:val="00790AEA"/>
    <w:rsid w:val="00791D95"/>
    <w:rsid w:val="00793743"/>
    <w:rsid w:val="00793E49"/>
    <w:rsid w:val="007951EB"/>
    <w:rsid w:val="00795419"/>
    <w:rsid w:val="0079568A"/>
    <w:rsid w:val="00795F50"/>
    <w:rsid w:val="0079664C"/>
    <w:rsid w:val="007970BC"/>
    <w:rsid w:val="007A3CD9"/>
    <w:rsid w:val="007A40A0"/>
    <w:rsid w:val="007B0A50"/>
    <w:rsid w:val="007B1903"/>
    <w:rsid w:val="007B42CD"/>
    <w:rsid w:val="007B607E"/>
    <w:rsid w:val="007B7876"/>
    <w:rsid w:val="007C16F5"/>
    <w:rsid w:val="007C27B7"/>
    <w:rsid w:val="007C330C"/>
    <w:rsid w:val="007C4D36"/>
    <w:rsid w:val="007C70AA"/>
    <w:rsid w:val="007D03A2"/>
    <w:rsid w:val="007D06D0"/>
    <w:rsid w:val="007D0A8A"/>
    <w:rsid w:val="007D260E"/>
    <w:rsid w:val="007D5CB9"/>
    <w:rsid w:val="007D69FE"/>
    <w:rsid w:val="007D7595"/>
    <w:rsid w:val="007E217B"/>
    <w:rsid w:val="007E2F1E"/>
    <w:rsid w:val="007E5674"/>
    <w:rsid w:val="007E7F7A"/>
    <w:rsid w:val="007F1126"/>
    <w:rsid w:val="007F1CE7"/>
    <w:rsid w:val="007F6D28"/>
    <w:rsid w:val="0080240B"/>
    <w:rsid w:val="0080373C"/>
    <w:rsid w:val="00803E5B"/>
    <w:rsid w:val="008120E5"/>
    <w:rsid w:val="0081569D"/>
    <w:rsid w:val="008156DA"/>
    <w:rsid w:val="008205A9"/>
    <w:rsid w:val="00830705"/>
    <w:rsid w:val="008321C6"/>
    <w:rsid w:val="00832A1A"/>
    <w:rsid w:val="00832C9E"/>
    <w:rsid w:val="00833709"/>
    <w:rsid w:val="00834ADD"/>
    <w:rsid w:val="008451A1"/>
    <w:rsid w:val="0084536F"/>
    <w:rsid w:val="008462DD"/>
    <w:rsid w:val="0085146D"/>
    <w:rsid w:val="008526A8"/>
    <w:rsid w:val="008530F9"/>
    <w:rsid w:val="00861198"/>
    <w:rsid w:val="00873CB1"/>
    <w:rsid w:val="00881BC3"/>
    <w:rsid w:val="00883362"/>
    <w:rsid w:val="008836F1"/>
    <w:rsid w:val="008862A1"/>
    <w:rsid w:val="0089315E"/>
    <w:rsid w:val="008940A0"/>
    <w:rsid w:val="008A3853"/>
    <w:rsid w:val="008A4C8C"/>
    <w:rsid w:val="008A7A6D"/>
    <w:rsid w:val="008B0A1A"/>
    <w:rsid w:val="008B4CE1"/>
    <w:rsid w:val="008B6ED8"/>
    <w:rsid w:val="008C116B"/>
    <w:rsid w:val="008C1989"/>
    <w:rsid w:val="008C30D0"/>
    <w:rsid w:val="008C3355"/>
    <w:rsid w:val="008C73BE"/>
    <w:rsid w:val="008C757A"/>
    <w:rsid w:val="008D0599"/>
    <w:rsid w:val="008D0BA9"/>
    <w:rsid w:val="008E3516"/>
    <w:rsid w:val="008E45EB"/>
    <w:rsid w:val="008E7AC6"/>
    <w:rsid w:val="008F06DA"/>
    <w:rsid w:val="008F09F5"/>
    <w:rsid w:val="008F3003"/>
    <w:rsid w:val="008F3272"/>
    <w:rsid w:val="00900240"/>
    <w:rsid w:val="00904388"/>
    <w:rsid w:val="009043B0"/>
    <w:rsid w:val="0090461A"/>
    <w:rsid w:val="00904760"/>
    <w:rsid w:val="00910B9D"/>
    <w:rsid w:val="00911887"/>
    <w:rsid w:val="00912774"/>
    <w:rsid w:val="00915289"/>
    <w:rsid w:val="00915953"/>
    <w:rsid w:val="00920B92"/>
    <w:rsid w:val="00921DF7"/>
    <w:rsid w:val="00923942"/>
    <w:rsid w:val="00932D6E"/>
    <w:rsid w:val="00941C4F"/>
    <w:rsid w:val="00942836"/>
    <w:rsid w:val="009429EC"/>
    <w:rsid w:val="0094418B"/>
    <w:rsid w:val="009443AB"/>
    <w:rsid w:val="009446FE"/>
    <w:rsid w:val="00946A2A"/>
    <w:rsid w:val="00950263"/>
    <w:rsid w:val="00953236"/>
    <w:rsid w:val="00953841"/>
    <w:rsid w:val="00954684"/>
    <w:rsid w:val="00954B92"/>
    <w:rsid w:val="0096421E"/>
    <w:rsid w:val="00964D8D"/>
    <w:rsid w:val="00970C38"/>
    <w:rsid w:val="00973004"/>
    <w:rsid w:val="009748A3"/>
    <w:rsid w:val="0097557E"/>
    <w:rsid w:val="00975D87"/>
    <w:rsid w:val="00980108"/>
    <w:rsid w:val="009842BD"/>
    <w:rsid w:val="00984561"/>
    <w:rsid w:val="00984CC3"/>
    <w:rsid w:val="00985451"/>
    <w:rsid w:val="00987ECA"/>
    <w:rsid w:val="009912CA"/>
    <w:rsid w:val="009912F6"/>
    <w:rsid w:val="00995211"/>
    <w:rsid w:val="00997217"/>
    <w:rsid w:val="00997C46"/>
    <w:rsid w:val="009A1B9D"/>
    <w:rsid w:val="009A6B7E"/>
    <w:rsid w:val="009A6BDA"/>
    <w:rsid w:val="009B26C3"/>
    <w:rsid w:val="009B329E"/>
    <w:rsid w:val="009B6652"/>
    <w:rsid w:val="009C0081"/>
    <w:rsid w:val="009C4B15"/>
    <w:rsid w:val="009C551D"/>
    <w:rsid w:val="009C5A47"/>
    <w:rsid w:val="009D1467"/>
    <w:rsid w:val="009E18CE"/>
    <w:rsid w:val="009E2C63"/>
    <w:rsid w:val="009E3549"/>
    <w:rsid w:val="009E496B"/>
    <w:rsid w:val="009E5406"/>
    <w:rsid w:val="009E5FFB"/>
    <w:rsid w:val="009F060C"/>
    <w:rsid w:val="009F50A7"/>
    <w:rsid w:val="009F53BF"/>
    <w:rsid w:val="00A00304"/>
    <w:rsid w:val="00A00FCA"/>
    <w:rsid w:val="00A027F2"/>
    <w:rsid w:val="00A027F4"/>
    <w:rsid w:val="00A06A93"/>
    <w:rsid w:val="00A07088"/>
    <w:rsid w:val="00A0711E"/>
    <w:rsid w:val="00A15802"/>
    <w:rsid w:val="00A20386"/>
    <w:rsid w:val="00A209FD"/>
    <w:rsid w:val="00A20AC2"/>
    <w:rsid w:val="00A25B64"/>
    <w:rsid w:val="00A26129"/>
    <w:rsid w:val="00A26C5A"/>
    <w:rsid w:val="00A27017"/>
    <w:rsid w:val="00A31B5F"/>
    <w:rsid w:val="00A34AAC"/>
    <w:rsid w:val="00A43212"/>
    <w:rsid w:val="00A504E5"/>
    <w:rsid w:val="00A51FDE"/>
    <w:rsid w:val="00A52690"/>
    <w:rsid w:val="00A53532"/>
    <w:rsid w:val="00A57A02"/>
    <w:rsid w:val="00A60A64"/>
    <w:rsid w:val="00A6164C"/>
    <w:rsid w:val="00A641D7"/>
    <w:rsid w:val="00A66DEA"/>
    <w:rsid w:val="00A71948"/>
    <w:rsid w:val="00A71AF6"/>
    <w:rsid w:val="00A75097"/>
    <w:rsid w:val="00A768C7"/>
    <w:rsid w:val="00A768C9"/>
    <w:rsid w:val="00A76B75"/>
    <w:rsid w:val="00A84F30"/>
    <w:rsid w:val="00A85505"/>
    <w:rsid w:val="00A859BB"/>
    <w:rsid w:val="00A8673F"/>
    <w:rsid w:val="00A86D09"/>
    <w:rsid w:val="00A86DA7"/>
    <w:rsid w:val="00A874B9"/>
    <w:rsid w:val="00A901F2"/>
    <w:rsid w:val="00A927BF"/>
    <w:rsid w:val="00A9565B"/>
    <w:rsid w:val="00AA01FB"/>
    <w:rsid w:val="00AA2A62"/>
    <w:rsid w:val="00AA2E11"/>
    <w:rsid w:val="00AA35C1"/>
    <w:rsid w:val="00AA4460"/>
    <w:rsid w:val="00AA5EEB"/>
    <w:rsid w:val="00AB1181"/>
    <w:rsid w:val="00AC0A52"/>
    <w:rsid w:val="00AC1794"/>
    <w:rsid w:val="00AC6D7F"/>
    <w:rsid w:val="00AD3074"/>
    <w:rsid w:val="00AD52C7"/>
    <w:rsid w:val="00AD68B8"/>
    <w:rsid w:val="00AE0473"/>
    <w:rsid w:val="00AE0CD6"/>
    <w:rsid w:val="00AE1F25"/>
    <w:rsid w:val="00AE24C8"/>
    <w:rsid w:val="00AE5AE3"/>
    <w:rsid w:val="00AE67D7"/>
    <w:rsid w:val="00AF3A7B"/>
    <w:rsid w:val="00AF4502"/>
    <w:rsid w:val="00AF4803"/>
    <w:rsid w:val="00B0129C"/>
    <w:rsid w:val="00B021E3"/>
    <w:rsid w:val="00B02ED0"/>
    <w:rsid w:val="00B05DA0"/>
    <w:rsid w:val="00B11C1F"/>
    <w:rsid w:val="00B1229B"/>
    <w:rsid w:val="00B14CB7"/>
    <w:rsid w:val="00B1760B"/>
    <w:rsid w:val="00B20F1F"/>
    <w:rsid w:val="00B2370F"/>
    <w:rsid w:val="00B25884"/>
    <w:rsid w:val="00B26BE7"/>
    <w:rsid w:val="00B3056D"/>
    <w:rsid w:val="00B321DF"/>
    <w:rsid w:val="00B34F5B"/>
    <w:rsid w:val="00B4649A"/>
    <w:rsid w:val="00B467C4"/>
    <w:rsid w:val="00B469AC"/>
    <w:rsid w:val="00B469EA"/>
    <w:rsid w:val="00B46B4D"/>
    <w:rsid w:val="00B513BD"/>
    <w:rsid w:val="00B5186C"/>
    <w:rsid w:val="00B567E2"/>
    <w:rsid w:val="00B575FF"/>
    <w:rsid w:val="00B649EF"/>
    <w:rsid w:val="00B7114E"/>
    <w:rsid w:val="00B732B6"/>
    <w:rsid w:val="00B75228"/>
    <w:rsid w:val="00B75D97"/>
    <w:rsid w:val="00B80425"/>
    <w:rsid w:val="00B8203B"/>
    <w:rsid w:val="00B83420"/>
    <w:rsid w:val="00B841EA"/>
    <w:rsid w:val="00B8777E"/>
    <w:rsid w:val="00B90BA8"/>
    <w:rsid w:val="00B90D08"/>
    <w:rsid w:val="00B97377"/>
    <w:rsid w:val="00B97CD6"/>
    <w:rsid w:val="00BA00E8"/>
    <w:rsid w:val="00BA1409"/>
    <w:rsid w:val="00BA4997"/>
    <w:rsid w:val="00BA64D3"/>
    <w:rsid w:val="00BB0880"/>
    <w:rsid w:val="00BB220D"/>
    <w:rsid w:val="00BB4363"/>
    <w:rsid w:val="00BC3540"/>
    <w:rsid w:val="00BC4D76"/>
    <w:rsid w:val="00BC697B"/>
    <w:rsid w:val="00BD05F4"/>
    <w:rsid w:val="00BD0B2D"/>
    <w:rsid w:val="00BD242F"/>
    <w:rsid w:val="00BD27B2"/>
    <w:rsid w:val="00BD3B4A"/>
    <w:rsid w:val="00BD59A5"/>
    <w:rsid w:val="00BD5DE8"/>
    <w:rsid w:val="00BD70B5"/>
    <w:rsid w:val="00BE4D95"/>
    <w:rsid w:val="00BE5096"/>
    <w:rsid w:val="00BE5A1D"/>
    <w:rsid w:val="00BE75B8"/>
    <w:rsid w:val="00BF1908"/>
    <w:rsid w:val="00BF293C"/>
    <w:rsid w:val="00C01F68"/>
    <w:rsid w:val="00C06BFA"/>
    <w:rsid w:val="00C121EA"/>
    <w:rsid w:val="00C14D0D"/>
    <w:rsid w:val="00C2163A"/>
    <w:rsid w:val="00C220BB"/>
    <w:rsid w:val="00C220E6"/>
    <w:rsid w:val="00C224A1"/>
    <w:rsid w:val="00C24FD9"/>
    <w:rsid w:val="00C2510C"/>
    <w:rsid w:val="00C27B25"/>
    <w:rsid w:val="00C3031A"/>
    <w:rsid w:val="00C3051C"/>
    <w:rsid w:val="00C30753"/>
    <w:rsid w:val="00C30A35"/>
    <w:rsid w:val="00C32E4E"/>
    <w:rsid w:val="00C36573"/>
    <w:rsid w:val="00C41356"/>
    <w:rsid w:val="00C42659"/>
    <w:rsid w:val="00C42DA7"/>
    <w:rsid w:val="00C445CB"/>
    <w:rsid w:val="00C4497C"/>
    <w:rsid w:val="00C44A01"/>
    <w:rsid w:val="00C55237"/>
    <w:rsid w:val="00C61509"/>
    <w:rsid w:val="00C64E3E"/>
    <w:rsid w:val="00C653BB"/>
    <w:rsid w:val="00C670E6"/>
    <w:rsid w:val="00C7003A"/>
    <w:rsid w:val="00C72934"/>
    <w:rsid w:val="00C729D1"/>
    <w:rsid w:val="00C73359"/>
    <w:rsid w:val="00C76024"/>
    <w:rsid w:val="00C76883"/>
    <w:rsid w:val="00C80E83"/>
    <w:rsid w:val="00C81D92"/>
    <w:rsid w:val="00C86D5D"/>
    <w:rsid w:val="00C87733"/>
    <w:rsid w:val="00C91168"/>
    <w:rsid w:val="00C96D94"/>
    <w:rsid w:val="00CA0502"/>
    <w:rsid w:val="00CA11FE"/>
    <w:rsid w:val="00CA40C3"/>
    <w:rsid w:val="00CA5505"/>
    <w:rsid w:val="00CA55D3"/>
    <w:rsid w:val="00CB68CA"/>
    <w:rsid w:val="00CB6E52"/>
    <w:rsid w:val="00CC0E60"/>
    <w:rsid w:val="00CC19AE"/>
    <w:rsid w:val="00CC1CD7"/>
    <w:rsid w:val="00CC2D65"/>
    <w:rsid w:val="00CC363C"/>
    <w:rsid w:val="00CC4070"/>
    <w:rsid w:val="00CC408C"/>
    <w:rsid w:val="00CC7F1A"/>
    <w:rsid w:val="00CD1992"/>
    <w:rsid w:val="00CD1AA6"/>
    <w:rsid w:val="00CD5223"/>
    <w:rsid w:val="00CD67BE"/>
    <w:rsid w:val="00CD6E69"/>
    <w:rsid w:val="00CE0E1F"/>
    <w:rsid w:val="00CE448E"/>
    <w:rsid w:val="00CE5E59"/>
    <w:rsid w:val="00CE693F"/>
    <w:rsid w:val="00CE790C"/>
    <w:rsid w:val="00CF018F"/>
    <w:rsid w:val="00CF13BB"/>
    <w:rsid w:val="00CF31BA"/>
    <w:rsid w:val="00CF4DBB"/>
    <w:rsid w:val="00CF5842"/>
    <w:rsid w:val="00D0010E"/>
    <w:rsid w:val="00D02E4B"/>
    <w:rsid w:val="00D031D8"/>
    <w:rsid w:val="00D03AB3"/>
    <w:rsid w:val="00D05141"/>
    <w:rsid w:val="00D12058"/>
    <w:rsid w:val="00D14F40"/>
    <w:rsid w:val="00D15174"/>
    <w:rsid w:val="00D20545"/>
    <w:rsid w:val="00D2599A"/>
    <w:rsid w:val="00D25E85"/>
    <w:rsid w:val="00D263E4"/>
    <w:rsid w:val="00D27BAF"/>
    <w:rsid w:val="00D33E27"/>
    <w:rsid w:val="00D34C00"/>
    <w:rsid w:val="00D3571A"/>
    <w:rsid w:val="00D363DA"/>
    <w:rsid w:val="00D36B7F"/>
    <w:rsid w:val="00D40D1E"/>
    <w:rsid w:val="00D42C40"/>
    <w:rsid w:val="00D42D39"/>
    <w:rsid w:val="00D449E0"/>
    <w:rsid w:val="00D529F9"/>
    <w:rsid w:val="00D542AA"/>
    <w:rsid w:val="00D54482"/>
    <w:rsid w:val="00D54A17"/>
    <w:rsid w:val="00D56AEC"/>
    <w:rsid w:val="00D57B76"/>
    <w:rsid w:val="00D57FD6"/>
    <w:rsid w:val="00D61B7F"/>
    <w:rsid w:val="00D6216C"/>
    <w:rsid w:val="00D65182"/>
    <w:rsid w:val="00D71083"/>
    <w:rsid w:val="00D72B7E"/>
    <w:rsid w:val="00D72CCF"/>
    <w:rsid w:val="00D7535B"/>
    <w:rsid w:val="00D7538E"/>
    <w:rsid w:val="00D86A0D"/>
    <w:rsid w:val="00D92567"/>
    <w:rsid w:val="00D9302B"/>
    <w:rsid w:val="00D94C84"/>
    <w:rsid w:val="00D9745D"/>
    <w:rsid w:val="00DA36FA"/>
    <w:rsid w:val="00DA3A4F"/>
    <w:rsid w:val="00DB2C95"/>
    <w:rsid w:val="00DB32BF"/>
    <w:rsid w:val="00DB33A6"/>
    <w:rsid w:val="00DB5397"/>
    <w:rsid w:val="00DC0368"/>
    <w:rsid w:val="00DC2D48"/>
    <w:rsid w:val="00DC2EA2"/>
    <w:rsid w:val="00DC62F7"/>
    <w:rsid w:val="00DC7298"/>
    <w:rsid w:val="00DD00BE"/>
    <w:rsid w:val="00DD03D8"/>
    <w:rsid w:val="00DD0567"/>
    <w:rsid w:val="00DE15DE"/>
    <w:rsid w:val="00DE30E1"/>
    <w:rsid w:val="00DE3ECA"/>
    <w:rsid w:val="00DF1819"/>
    <w:rsid w:val="00DF41D5"/>
    <w:rsid w:val="00E003EB"/>
    <w:rsid w:val="00E02AE5"/>
    <w:rsid w:val="00E05FAA"/>
    <w:rsid w:val="00E10813"/>
    <w:rsid w:val="00E1173F"/>
    <w:rsid w:val="00E12702"/>
    <w:rsid w:val="00E16889"/>
    <w:rsid w:val="00E23C82"/>
    <w:rsid w:val="00E2778C"/>
    <w:rsid w:val="00E27F21"/>
    <w:rsid w:val="00E333D0"/>
    <w:rsid w:val="00E334A2"/>
    <w:rsid w:val="00E342DE"/>
    <w:rsid w:val="00E353E5"/>
    <w:rsid w:val="00E35616"/>
    <w:rsid w:val="00E41E1D"/>
    <w:rsid w:val="00E443CD"/>
    <w:rsid w:val="00E45611"/>
    <w:rsid w:val="00E46AAD"/>
    <w:rsid w:val="00E542F6"/>
    <w:rsid w:val="00E54EA9"/>
    <w:rsid w:val="00E5511C"/>
    <w:rsid w:val="00E620A1"/>
    <w:rsid w:val="00E64680"/>
    <w:rsid w:val="00E65828"/>
    <w:rsid w:val="00E6662D"/>
    <w:rsid w:val="00E66AD9"/>
    <w:rsid w:val="00E71DDF"/>
    <w:rsid w:val="00E72645"/>
    <w:rsid w:val="00E749D7"/>
    <w:rsid w:val="00E75E44"/>
    <w:rsid w:val="00E80E48"/>
    <w:rsid w:val="00E81335"/>
    <w:rsid w:val="00E8376F"/>
    <w:rsid w:val="00E85ABF"/>
    <w:rsid w:val="00E906FB"/>
    <w:rsid w:val="00E90E98"/>
    <w:rsid w:val="00E916E0"/>
    <w:rsid w:val="00E91E4C"/>
    <w:rsid w:val="00E93D8A"/>
    <w:rsid w:val="00E94C0A"/>
    <w:rsid w:val="00E9553C"/>
    <w:rsid w:val="00E95CE6"/>
    <w:rsid w:val="00EA1A33"/>
    <w:rsid w:val="00EA5A97"/>
    <w:rsid w:val="00EA6824"/>
    <w:rsid w:val="00EB02D3"/>
    <w:rsid w:val="00EB0829"/>
    <w:rsid w:val="00EB0ABE"/>
    <w:rsid w:val="00EB1408"/>
    <w:rsid w:val="00EB4B92"/>
    <w:rsid w:val="00EB75B8"/>
    <w:rsid w:val="00EC3733"/>
    <w:rsid w:val="00EC3DD8"/>
    <w:rsid w:val="00EC5E24"/>
    <w:rsid w:val="00EC705A"/>
    <w:rsid w:val="00ED1624"/>
    <w:rsid w:val="00ED3DCF"/>
    <w:rsid w:val="00EE1F0F"/>
    <w:rsid w:val="00EE247B"/>
    <w:rsid w:val="00EE49AA"/>
    <w:rsid w:val="00EE5E57"/>
    <w:rsid w:val="00EE7222"/>
    <w:rsid w:val="00EE79DA"/>
    <w:rsid w:val="00EF08D6"/>
    <w:rsid w:val="00EF3108"/>
    <w:rsid w:val="00EF3422"/>
    <w:rsid w:val="00EF382B"/>
    <w:rsid w:val="00EF4478"/>
    <w:rsid w:val="00EF5113"/>
    <w:rsid w:val="00EF600C"/>
    <w:rsid w:val="00F006E3"/>
    <w:rsid w:val="00F01A35"/>
    <w:rsid w:val="00F10BD6"/>
    <w:rsid w:val="00F153D3"/>
    <w:rsid w:val="00F23083"/>
    <w:rsid w:val="00F2709F"/>
    <w:rsid w:val="00F329E4"/>
    <w:rsid w:val="00F34D0C"/>
    <w:rsid w:val="00F37DD6"/>
    <w:rsid w:val="00F4069A"/>
    <w:rsid w:val="00F55187"/>
    <w:rsid w:val="00F55A89"/>
    <w:rsid w:val="00F574D0"/>
    <w:rsid w:val="00F579B4"/>
    <w:rsid w:val="00F610F5"/>
    <w:rsid w:val="00F61487"/>
    <w:rsid w:val="00F622E6"/>
    <w:rsid w:val="00F635A9"/>
    <w:rsid w:val="00F63DD8"/>
    <w:rsid w:val="00F6482E"/>
    <w:rsid w:val="00F648C8"/>
    <w:rsid w:val="00F72077"/>
    <w:rsid w:val="00F729B4"/>
    <w:rsid w:val="00F73D94"/>
    <w:rsid w:val="00F75AAE"/>
    <w:rsid w:val="00F77285"/>
    <w:rsid w:val="00F84DCD"/>
    <w:rsid w:val="00FB239D"/>
    <w:rsid w:val="00FB5301"/>
    <w:rsid w:val="00FB6F6E"/>
    <w:rsid w:val="00FC3280"/>
    <w:rsid w:val="00FC4BCD"/>
    <w:rsid w:val="00FC7011"/>
    <w:rsid w:val="00FC7505"/>
    <w:rsid w:val="00FD1344"/>
    <w:rsid w:val="00FD38F6"/>
    <w:rsid w:val="00FD5AA3"/>
    <w:rsid w:val="00FD7857"/>
    <w:rsid w:val="00FE0FF1"/>
    <w:rsid w:val="00FE13B7"/>
    <w:rsid w:val="00FE57CE"/>
    <w:rsid w:val="00FF47BA"/>
    <w:rsid w:val="00FF50AA"/>
    <w:rsid w:val="00FF7475"/>
    <w:rsid w:val="0623A34E"/>
    <w:rsid w:val="0E365B89"/>
    <w:rsid w:val="13EB7CC1"/>
    <w:rsid w:val="20971097"/>
    <w:rsid w:val="2CE49176"/>
    <w:rsid w:val="2E874519"/>
    <w:rsid w:val="30ED2CB1"/>
    <w:rsid w:val="3497342F"/>
    <w:rsid w:val="373CBAC9"/>
    <w:rsid w:val="3A307362"/>
    <w:rsid w:val="3DCD9B48"/>
    <w:rsid w:val="41742C47"/>
    <w:rsid w:val="5B1E7433"/>
    <w:rsid w:val="5E092CE5"/>
    <w:rsid w:val="5E670FC4"/>
    <w:rsid w:val="5F3E4059"/>
    <w:rsid w:val="614602EC"/>
    <w:rsid w:val="624F63C1"/>
    <w:rsid w:val="67D0DFAD"/>
    <w:rsid w:val="785729E3"/>
    <w:rsid w:val="7A5898D0"/>
    <w:rsid w:val="7D18513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3F4E4"/>
  <w15:docId w15:val="{AF20A67D-BA46-4CCC-99C7-8573F045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C25"/>
    <w:pPr>
      <w:overflowPunct w:val="0"/>
      <w:autoSpaceDE w:val="0"/>
      <w:autoSpaceDN w:val="0"/>
      <w:adjustRightInd w:val="0"/>
      <w:textAlignment w:val="baseline"/>
    </w:pPr>
    <w:rPr>
      <w:sz w:val="24"/>
      <w:lang w:val="en-AU" w:eastAsia="en-US"/>
    </w:rPr>
  </w:style>
  <w:style w:type="paragraph" w:styleId="Heading2">
    <w:name w:val="heading 2"/>
    <w:basedOn w:val="Normal"/>
    <w:next w:val="Normal"/>
    <w:qFormat/>
    <w:rsid w:val="00193C25"/>
    <w:pPr>
      <w:keepNext/>
      <w:outlineLvl w:val="1"/>
    </w:pPr>
    <w:rPr>
      <w:rFonts w:ascii="Garamond" w:hAnsi="Garamond"/>
      <w:b/>
      <w:sz w:val="28"/>
      <w:lang w:val="en-GB"/>
    </w:rPr>
  </w:style>
  <w:style w:type="paragraph" w:styleId="Heading3">
    <w:name w:val="heading 3"/>
    <w:basedOn w:val="Normal"/>
    <w:next w:val="Normal"/>
    <w:qFormat/>
    <w:rsid w:val="00193C25"/>
    <w:pPr>
      <w:keepNext/>
      <w:outlineLvl w:val="2"/>
    </w:pPr>
    <w:rPr>
      <w:rFonts w:ascii="Garamond" w:hAnsi="Garamond"/>
      <w:b/>
      <w:lang w:val="en-GB"/>
    </w:rPr>
  </w:style>
  <w:style w:type="paragraph" w:styleId="Heading5">
    <w:name w:val="heading 5"/>
    <w:basedOn w:val="Normal"/>
    <w:next w:val="Normal"/>
    <w:qFormat/>
    <w:rsid w:val="00193C25"/>
    <w:pPr>
      <w:keepNext/>
      <w:jc w:val="center"/>
      <w:outlineLvl w:val="4"/>
    </w:pPr>
    <w:rPr>
      <w:rFonts w:ascii="Garamond" w:hAnsi="Garamond"/>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93C25"/>
    <w:pPr>
      <w:tabs>
        <w:tab w:val="center" w:pos="4153"/>
        <w:tab w:val="right" w:pos="8306"/>
      </w:tabs>
    </w:pPr>
  </w:style>
  <w:style w:type="character" w:styleId="PageNumber">
    <w:name w:val="page number"/>
    <w:basedOn w:val="DefaultParagraphFont"/>
    <w:rsid w:val="00193C25"/>
  </w:style>
  <w:style w:type="table" w:styleId="TableGrid">
    <w:name w:val="Table Grid"/>
    <w:basedOn w:val="TableNormal"/>
    <w:rsid w:val="00193C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93C25"/>
    <w:rPr>
      <w:color w:val="0000FF"/>
      <w:u w:val="single"/>
    </w:rPr>
  </w:style>
  <w:style w:type="paragraph" w:styleId="BalloonText">
    <w:name w:val="Balloon Text"/>
    <w:basedOn w:val="Normal"/>
    <w:semiHidden/>
    <w:rsid w:val="00193C25"/>
    <w:rPr>
      <w:rFonts w:ascii="Tahoma" w:hAnsi="Tahoma" w:cs="Tahoma"/>
      <w:sz w:val="16"/>
      <w:szCs w:val="16"/>
    </w:rPr>
  </w:style>
  <w:style w:type="character" w:styleId="CommentReference">
    <w:name w:val="annotation reference"/>
    <w:basedOn w:val="DefaultParagraphFont"/>
    <w:semiHidden/>
    <w:rsid w:val="00F61487"/>
    <w:rPr>
      <w:sz w:val="16"/>
      <w:szCs w:val="16"/>
    </w:rPr>
  </w:style>
  <w:style w:type="paragraph" w:styleId="CommentText">
    <w:name w:val="annotation text"/>
    <w:basedOn w:val="Normal"/>
    <w:semiHidden/>
    <w:rsid w:val="00F61487"/>
    <w:rPr>
      <w:sz w:val="20"/>
    </w:rPr>
  </w:style>
  <w:style w:type="paragraph" w:styleId="CommentSubject">
    <w:name w:val="annotation subject"/>
    <w:basedOn w:val="CommentText"/>
    <w:next w:val="CommentText"/>
    <w:semiHidden/>
    <w:rsid w:val="00F61487"/>
    <w:rPr>
      <w:b/>
      <w:bCs/>
    </w:rPr>
  </w:style>
  <w:style w:type="paragraph" w:styleId="ListParagraph">
    <w:name w:val="List Paragraph"/>
    <w:basedOn w:val="Normal"/>
    <w:uiPriority w:val="34"/>
    <w:qFormat/>
    <w:rsid w:val="00E003EB"/>
    <w:pPr>
      <w:ind w:left="720"/>
      <w:contextualSpacing/>
    </w:pPr>
  </w:style>
  <w:style w:type="paragraph" w:styleId="NormalWeb">
    <w:name w:val="Normal (Web)"/>
    <w:basedOn w:val="Normal"/>
    <w:unhideWhenUsed/>
    <w:rsid w:val="00AA4460"/>
    <w:rPr>
      <w:szCs w:val="24"/>
    </w:rPr>
  </w:style>
  <w:style w:type="paragraph" w:customStyle="1" w:styleId="Default">
    <w:name w:val="Default"/>
    <w:rsid w:val="00C7003A"/>
    <w:pPr>
      <w:autoSpaceDE w:val="0"/>
      <w:autoSpaceDN w:val="0"/>
      <w:adjustRightInd w:val="0"/>
    </w:pPr>
    <w:rPr>
      <w:rFonts w:ascii="Segoe UI" w:hAnsi="Segoe UI" w:cs="Segoe UI"/>
      <w:color w:val="000000"/>
      <w:sz w:val="24"/>
      <w:szCs w:val="24"/>
    </w:rPr>
  </w:style>
  <w:style w:type="paragraph" w:styleId="Header">
    <w:name w:val="header"/>
    <w:basedOn w:val="Normal"/>
    <w:link w:val="HeaderChar"/>
    <w:unhideWhenUsed/>
    <w:rsid w:val="00EB75B8"/>
    <w:pPr>
      <w:tabs>
        <w:tab w:val="center" w:pos="4513"/>
        <w:tab w:val="right" w:pos="9026"/>
      </w:tabs>
    </w:pPr>
  </w:style>
  <w:style w:type="character" w:customStyle="1" w:styleId="HeaderChar">
    <w:name w:val="Header Char"/>
    <w:basedOn w:val="DefaultParagraphFont"/>
    <w:link w:val="Header"/>
    <w:rsid w:val="00EB75B8"/>
    <w:rPr>
      <w:sz w:val="24"/>
      <w:lang w:val="en-AU" w:eastAsia="en-US"/>
    </w:rPr>
  </w:style>
  <w:style w:type="paragraph" w:styleId="Revision">
    <w:name w:val="Revision"/>
    <w:hidden/>
    <w:uiPriority w:val="99"/>
    <w:semiHidden/>
    <w:rsid w:val="002177C7"/>
    <w:rPr>
      <w:sz w:val="24"/>
      <w:lang w:val="en-AU" w:eastAsia="en-US"/>
    </w:rPr>
  </w:style>
  <w:style w:type="table" w:styleId="GridTable1Light-Accent4">
    <w:name w:val="Grid Table 1 Light Accent 4"/>
    <w:basedOn w:val="TableNormal"/>
    <w:uiPriority w:val="46"/>
    <w:rsid w:val="002937C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7B1903"/>
    <w:pPr>
      <w:widowControl w:val="0"/>
      <w:overflowPunct/>
      <w:textAlignment w:val="auto"/>
    </w:pPr>
    <w:rPr>
      <w:rFonts w:ascii="Arial" w:hAnsi="Arial" w:cs="Arial"/>
      <w:sz w:val="20"/>
      <w:lang w:val="en-NZ" w:eastAsia="en-NZ"/>
    </w:rPr>
  </w:style>
  <w:style w:type="character" w:customStyle="1" w:styleId="BodyTextChar">
    <w:name w:val="Body Text Char"/>
    <w:basedOn w:val="DefaultParagraphFont"/>
    <w:link w:val="BodyText"/>
    <w:uiPriority w:val="1"/>
    <w:rsid w:val="007B1903"/>
    <w:rPr>
      <w:rFonts w:ascii="Arial" w:hAnsi="Arial" w:cs="Arial"/>
    </w:rPr>
  </w:style>
  <w:style w:type="table" w:styleId="ListTable2-Accent4">
    <w:name w:val="List Table 2 Accent 4"/>
    <w:basedOn w:val="TableNormal"/>
    <w:uiPriority w:val="47"/>
    <w:rsid w:val="0039519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4">
    <w:name w:val="List Table 6 Colorful Accent 4"/>
    <w:basedOn w:val="TableNormal"/>
    <w:uiPriority w:val="51"/>
    <w:rsid w:val="0039519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ListBullet">
    <w:name w:val="List Bullet"/>
    <w:aliases w:val="SWA List Bullet"/>
    <w:basedOn w:val="Normal"/>
    <w:uiPriority w:val="4"/>
    <w:qFormat/>
    <w:rsid w:val="00690511"/>
    <w:pPr>
      <w:numPr>
        <w:numId w:val="36"/>
      </w:numPr>
      <w:overflowPunct/>
      <w:autoSpaceDE/>
      <w:autoSpaceDN/>
      <w:adjustRightInd/>
      <w:spacing w:before="28" w:after="85" w:line="320" w:lineRule="atLeast"/>
      <w:textAlignment w:val="auto"/>
    </w:pPr>
    <w:rPr>
      <w:rFonts w:asciiTheme="minorHAnsi" w:eastAsiaTheme="minorEastAsia" w:hAnsiTheme="minorHAnsi"/>
      <w:szCs w:val="22"/>
      <w:lang w:val="en-NZ" w:eastAsia="en-NZ"/>
    </w:rPr>
  </w:style>
  <w:style w:type="character" w:customStyle="1" w:styleId="FooterChar">
    <w:name w:val="Footer Char"/>
    <w:basedOn w:val="DefaultParagraphFont"/>
    <w:link w:val="Footer"/>
    <w:uiPriority w:val="99"/>
    <w:rsid w:val="00C2510C"/>
    <w:rPr>
      <w:sz w:val="24"/>
      <w:lang w:val="en-AU" w:eastAsia="en-US"/>
    </w:rPr>
  </w:style>
  <w:style w:type="paragraph" w:customStyle="1" w:styleId="paragraph">
    <w:name w:val="paragraph"/>
    <w:basedOn w:val="Normal"/>
    <w:rsid w:val="007D06D0"/>
    <w:pPr>
      <w:overflowPunct/>
      <w:autoSpaceDE/>
      <w:autoSpaceDN/>
      <w:adjustRightInd/>
      <w:spacing w:before="100" w:beforeAutospacing="1" w:after="100" w:afterAutospacing="1"/>
      <w:textAlignment w:val="auto"/>
    </w:pPr>
    <w:rPr>
      <w:szCs w:val="24"/>
      <w:lang w:val="en-NZ" w:eastAsia="en-NZ"/>
    </w:rPr>
  </w:style>
  <w:style w:type="character" w:customStyle="1" w:styleId="normaltextrun">
    <w:name w:val="normaltextrun"/>
    <w:basedOn w:val="DefaultParagraphFont"/>
    <w:rsid w:val="007D06D0"/>
  </w:style>
  <w:style w:type="character" w:customStyle="1" w:styleId="eop">
    <w:name w:val="eop"/>
    <w:basedOn w:val="DefaultParagraphFont"/>
    <w:rsid w:val="007D06D0"/>
  </w:style>
  <w:style w:type="paragraph" w:customStyle="1" w:styleId="w6asjqtextbase">
    <w:name w:val="w6asjq_textbase"/>
    <w:basedOn w:val="Normal"/>
    <w:rsid w:val="00E353E5"/>
    <w:pPr>
      <w:overflowPunct/>
      <w:autoSpaceDE/>
      <w:autoSpaceDN/>
      <w:adjustRightInd/>
      <w:spacing w:before="100" w:beforeAutospacing="1" w:after="100" w:afterAutospacing="1"/>
      <w:textAlignment w:val="auto"/>
    </w:pPr>
    <w:rPr>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54068">
      <w:bodyDiv w:val="1"/>
      <w:marLeft w:val="0"/>
      <w:marRight w:val="0"/>
      <w:marTop w:val="0"/>
      <w:marBottom w:val="0"/>
      <w:divBdr>
        <w:top w:val="none" w:sz="0" w:space="0" w:color="auto"/>
        <w:left w:val="none" w:sz="0" w:space="0" w:color="auto"/>
        <w:bottom w:val="none" w:sz="0" w:space="0" w:color="auto"/>
        <w:right w:val="none" w:sz="0" w:space="0" w:color="auto"/>
      </w:divBdr>
      <w:divsChild>
        <w:div w:id="871502149">
          <w:marLeft w:val="0"/>
          <w:marRight w:val="0"/>
          <w:marTop w:val="0"/>
          <w:marBottom w:val="0"/>
          <w:divBdr>
            <w:top w:val="none" w:sz="0" w:space="0" w:color="auto"/>
            <w:left w:val="none" w:sz="0" w:space="0" w:color="auto"/>
            <w:bottom w:val="none" w:sz="0" w:space="0" w:color="auto"/>
            <w:right w:val="none" w:sz="0" w:space="0" w:color="auto"/>
          </w:divBdr>
        </w:div>
        <w:div w:id="1352804057">
          <w:marLeft w:val="0"/>
          <w:marRight w:val="0"/>
          <w:marTop w:val="0"/>
          <w:marBottom w:val="0"/>
          <w:divBdr>
            <w:top w:val="none" w:sz="0" w:space="0" w:color="auto"/>
            <w:left w:val="none" w:sz="0" w:space="0" w:color="auto"/>
            <w:bottom w:val="none" w:sz="0" w:space="0" w:color="auto"/>
            <w:right w:val="none" w:sz="0" w:space="0" w:color="auto"/>
          </w:divBdr>
        </w:div>
        <w:div w:id="1401753703">
          <w:marLeft w:val="0"/>
          <w:marRight w:val="0"/>
          <w:marTop w:val="0"/>
          <w:marBottom w:val="0"/>
          <w:divBdr>
            <w:top w:val="none" w:sz="0" w:space="0" w:color="auto"/>
            <w:left w:val="none" w:sz="0" w:space="0" w:color="auto"/>
            <w:bottom w:val="none" w:sz="0" w:space="0" w:color="auto"/>
            <w:right w:val="none" w:sz="0" w:space="0" w:color="auto"/>
          </w:divBdr>
        </w:div>
        <w:div w:id="1827817556">
          <w:marLeft w:val="0"/>
          <w:marRight w:val="0"/>
          <w:marTop w:val="0"/>
          <w:marBottom w:val="0"/>
          <w:divBdr>
            <w:top w:val="none" w:sz="0" w:space="0" w:color="auto"/>
            <w:left w:val="none" w:sz="0" w:space="0" w:color="auto"/>
            <w:bottom w:val="none" w:sz="0" w:space="0" w:color="auto"/>
            <w:right w:val="none" w:sz="0" w:space="0" w:color="auto"/>
          </w:divBdr>
        </w:div>
      </w:divsChild>
    </w:div>
    <w:div w:id="300426927">
      <w:bodyDiv w:val="1"/>
      <w:marLeft w:val="0"/>
      <w:marRight w:val="0"/>
      <w:marTop w:val="0"/>
      <w:marBottom w:val="0"/>
      <w:divBdr>
        <w:top w:val="none" w:sz="0" w:space="0" w:color="auto"/>
        <w:left w:val="none" w:sz="0" w:space="0" w:color="auto"/>
        <w:bottom w:val="none" w:sz="0" w:space="0" w:color="auto"/>
        <w:right w:val="none" w:sz="0" w:space="0" w:color="auto"/>
      </w:divBdr>
      <w:divsChild>
        <w:div w:id="1308558523">
          <w:marLeft w:val="0"/>
          <w:marRight w:val="0"/>
          <w:marTop w:val="0"/>
          <w:marBottom w:val="0"/>
          <w:divBdr>
            <w:top w:val="none" w:sz="0" w:space="0" w:color="auto"/>
            <w:left w:val="none" w:sz="0" w:space="0" w:color="auto"/>
            <w:bottom w:val="none" w:sz="0" w:space="0" w:color="auto"/>
            <w:right w:val="none" w:sz="0" w:space="0" w:color="auto"/>
          </w:divBdr>
        </w:div>
        <w:div w:id="1443693341">
          <w:marLeft w:val="0"/>
          <w:marRight w:val="0"/>
          <w:marTop w:val="0"/>
          <w:marBottom w:val="0"/>
          <w:divBdr>
            <w:top w:val="none" w:sz="0" w:space="0" w:color="auto"/>
            <w:left w:val="none" w:sz="0" w:space="0" w:color="auto"/>
            <w:bottom w:val="none" w:sz="0" w:space="0" w:color="auto"/>
            <w:right w:val="none" w:sz="0" w:space="0" w:color="auto"/>
          </w:divBdr>
        </w:div>
        <w:div w:id="2086026252">
          <w:marLeft w:val="0"/>
          <w:marRight w:val="0"/>
          <w:marTop w:val="0"/>
          <w:marBottom w:val="0"/>
          <w:divBdr>
            <w:top w:val="none" w:sz="0" w:space="0" w:color="auto"/>
            <w:left w:val="none" w:sz="0" w:space="0" w:color="auto"/>
            <w:bottom w:val="none" w:sz="0" w:space="0" w:color="auto"/>
            <w:right w:val="none" w:sz="0" w:space="0" w:color="auto"/>
          </w:divBdr>
        </w:div>
      </w:divsChild>
    </w:div>
    <w:div w:id="381440783">
      <w:bodyDiv w:val="1"/>
      <w:marLeft w:val="0"/>
      <w:marRight w:val="0"/>
      <w:marTop w:val="0"/>
      <w:marBottom w:val="0"/>
      <w:divBdr>
        <w:top w:val="none" w:sz="0" w:space="0" w:color="auto"/>
        <w:left w:val="none" w:sz="0" w:space="0" w:color="auto"/>
        <w:bottom w:val="none" w:sz="0" w:space="0" w:color="auto"/>
        <w:right w:val="none" w:sz="0" w:space="0" w:color="auto"/>
      </w:divBdr>
      <w:divsChild>
        <w:div w:id="57635854">
          <w:marLeft w:val="0"/>
          <w:marRight w:val="0"/>
          <w:marTop w:val="0"/>
          <w:marBottom w:val="0"/>
          <w:divBdr>
            <w:top w:val="none" w:sz="0" w:space="0" w:color="auto"/>
            <w:left w:val="none" w:sz="0" w:space="0" w:color="auto"/>
            <w:bottom w:val="none" w:sz="0" w:space="0" w:color="auto"/>
            <w:right w:val="none" w:sz="0" w:space="0" w:color="auto"/>
          </w:divBdr>
        </w:div>
        <w:div w:id="399597954">
          <w:marLeft w:val="0"/>
          <w:marRight w:val="0"/>
          <w:marTop w:val="0"/>
          <w:marBottom w:val="0"/>
          <w:divBdr>
            <w:top w:val="none" w:sz="0" w:space="0" w:color="auto"/>
            <w:left w:val="none" w:sz="0" w:space="0" w:color="auto"/>
            <w:bottom w:val="none" w:sz="0" w:space="0" w:color="auto"/>
            <w:right w:val="none" w:sz="0" w:space="0" w:color="auto"/>
          </w:divBdr>
        </w:div>
        <w:div w:id="1464345289">
          <w:marLeft w:val="0"/>
          <w:marRight w:val="0"/>
          <w:marTop w:val="0"/>
          <w:marBottom w:val="0"/>
          <w:divBdr>
            <w:top w:val="none" w:sz="0" w:space="0" w:color="auto"/>
            <w:left w:val="none" w:sz="0" w:space="0" w:color="auto"/>
            <w:bottom w:val="none" w:sz="0" w:space="0" w:color="auto"/>
            <w:right w:val="none" w:sz="0" w:space="0" w:color="auto"/>
          </w:divBdr>
        </w:div>
      </w:divsChild>
    </w:div>
    <w:div w:id="586962623">
      <w:bodyDiv w:val="1"/>
      <w:marLeft w:val="0"/>
      <w:marRight w:val="0"/>
      <w:marTop w:val="0"/>
      <w:marBottom w:val="0"/>
      <w:divBdr>
        <w:top w:val="none" w:sz="0" w:space="0" w:color="auto"/>
        <w:left w:val="none" w:sz="0" w:space="0" w:color="auto"/>
        <w:bottom w:val="none" w:sz="0" w:space="0" w:color="auto"/>
        <w:right w:val="none" w:sz="0" w:space="0" w:color="auto"/>
      </w:divBdr>
      <w:divsChild>
        <w:div w:id="616833266">
          <w:marLeft w:val="0"/>
          <w:marRight w:val="0"/>
          <w:marTop w:val="0"/>
          <w:marBottom w:val="0"/>
          <w:divBdr>
            <w:top w:val="none" w:sz="0" w:space="0" w:color="auto"/>
            <w:left w:val="none" w:sz="0" w:space="0" w:color="auto"/>
            <w:bottom w:val="none" w:sz="0" w:space="0" w:color="auto"/>
            <w:right w:val="none" w:sz="0" w:space="0" w:color="auto"/>
          </w:divBdr>
        </w:div>
        <w:div w:id="649022539">
          <w:marLeft w:val="0"/>
          <w:marRight w:val="0"/>
          <w:marTop w:val="0"/>
          <w:marBottom w:val="0"/>
          <w:divBdr>
            <w:top w:val="none" w:sz="0" w:space="0" w:color="auto"/>
            <w:left w:val="none" w:sz="0" w:space="0" w:color="auto"/>
            <w:bottom w:val="none" w:sz="0" w:space="0" w:color="auto"/>
            <w:right w:val="none" w:sz="0" w:space="0" w:color="auto"/>
          </w:divBdr>
        </w:div>
        <w:div w:id="855969153">
          <w:marLeft w:val="0"/>
          <w:marRight w:val="0"/>
          <w:marTop w:val="0"/>
          <w:marBottom w:val="0"/>
          <w:divBdr>
            <w:top w:val="none" w:sz="0" w:space="0" w:color="auto"/>
            <w:left w:val="none" w:sz="0" w:space="0" w:color="auto"/>
            <w:bottom w:val="none" w:sz="0" w:space="0" w:color="auto"/>
            <w:right w:val="none" w:sz="0" w:space="0" w:color="auto"/>
          </w:divBdr>
        </w:div>
      </w:divsChild>
    </w:div>
    <w:div w:id="587732311">
      <w:bodyDiv w:val="1"/>
      <w:marLeft w:val="0"/>
      <w:marRight w:val="0"/>
      <w:marTop w:val="0"/>
      <w:marBottom w:val="0"/>
      <w:divBdr>
        <w:top w:val="none" w:sz="0" w:space="0" w:color="auto"/>
        <w:left w:val="none" w:sz="0" w:space="0" w:color="auto"/>
        <w:bottom w:val="none" w:sz="0" w:space="0" w:color="auto"/>
        <w:right w:val="none" w:sz="0" w:space="0" w:color="auto"/>
      </w:divBdr>
      <w:divsChild>
        <w:div w:id="285161414">
          <w:marLeft w:val="0"/>
          <w:marRight w:val="0"/>
          <w:marTop w:val="0"/>
          <w:marBottom w:val="0"/>
          <w:divBdr>
            <w:top w:val="none" w:sz="0" w:space="0" w:color="auto"/>
            <w:left w:val="none" w:sz="0" w:space="0" w:color="auto"/>
            <w:bottom w:val="none" w:sz="0" w:space="0" w:color="auto"/>
            <w:right w:val="none" w:sz="0" w:space="0" w:color="auto"/>
          </w:divBdr>
        </w:div>
        <w:div w:id="443496738">
          <w:marLeft w:val="0"/>
          <w:marRight w:val="0"/>
          <w:marTop w:val="0"/>
          <w:marBottom w:val="0"/>
          <w:divBdr>
            <w:top w:val="none" w:sz="0" w:space="0" w:color="auto"/>
            <w:left w:val="none" w:sz="0" w:space="0" w:color="auto"/>
            <w:bottom w:val="none" w:sz="0" w:space="0" w:color="auto"/>
            <w:right w:val="none" w:sz="0" w:space="0" w:color="auto"/>
          </w:divBdr>
        </w:div>
        <w:div w:id="465663829">
          <w:marLeft w:val="0"/>
          <w:marRight w:val="0"/>
          <w:marTop w:val="0"/>
          <w:marBottom w:val="0"/>
          <w:divBdr>
            <w:top w:val="none" w:sz="0" w:space="0" w:color="auto"/>
            <w:left w:val="none" w:sz="0" w:space="0" w:color="auto"/>
            <w:bottom w:val="none" w:sz="0" w:space="0" w:color="auto"/>
            <w:right w:val="none" w:sz="0" w:space="0" w:color="auto"/>
          </w:divBdr>
        </w:div>
        <w:div w:id="1331717624">
          <w:marLeft w:val="0"/>
          <w:marRight w:val="0"/>
          <w:marTop w:val="0"/>
          <w:marBottom w:val="0"/>
          <w:divBdr>
            <w:top w:val="none" w:sz="0" w:space="0" w:color="auto"/>
            <w:left w:val="none" w:sz="0" w:space="0" w:color="auto"/>
            <w:bottom w:val="none" w:sz="0" w:space="0" w:color="auto"/>
            <w:right w:val="none" w:sz="0" w:space="0" w:color="auto"/>
          </w:divBdr>
        </w:div>
      </w:divsChild>
    </w:div>
    <w:div w:id="613830711">
      <w:bodyDiv w:val="1"/>
      <w:marLeft w:val="0"/>
      <w:marRight w:val="0"/>
      <w:marTop w:val="0"/>
      <w:marBottom w:val="0"/>
      <w:divBdr>
        <w:top w:val="none" w:sz="0" w:space="0" w:color="auto"/>
        <w:left w:val="none" w:sz="0" w:space="0" w:color="auto"/>
        <w:bottom w:val="none" w:sz="0" w:space="0" w:color="auto"/>
        <w:right w:val="none" w:sz="0" w:space="0" w:color="auto"/>
      </w:divBdr>
      <w:divsChild>
        <w:div w:id="176426318">
          <w:marLeft w:val="0"/>
          <w:marRight w:val="0"/>
          <w:marTop w:val="0"/>
          <w:marBottom w:val="0"/>
          <w:divBdr>
            <w:top w:val="none" w:sz="0" w:space="0" w:color="auto"/>
            <w:left w:val="none" w:sz="0" w:space="0" w:color="auto"/>
            <w:bottom w:val="none" w:sz="0" w:space="0" w:color="auto"/>
            <w:right w:val="none" w:sz="0" w:space="0" w:color="auto"/>
          </w:divBdr>
        </w:div>
        <w:div w:id="657345702">
          <w:marLeft w:val="0"/>
          <w:marRight w:val="0"/>
          <w:marTop w:val="0"/>
          <w:marBottom w:val="0"/>
          <w:divBdr>
            <w:top w:val="none" w:sz="0" w:space="0" w:color="auto"/>
            <w:left w:val="none" w:sz="0" w:space="0" w:color="auto"/>
            <w:bottom w:val="none" w:sz="0" w:space="0" w:color="auto"/>
            <w:right w:val="none" w:sz="0" w:space="0" w:color="auto"/>
          </w:divBdr>
        </w:div>
        <w:div w:id="2027126149">
          <w:marLeft w:val="0"/>
          <w:marRight w:val="0"/>
          <w:marTop w:val="0"/>
          <w:marBottom w:val="0"/>
          <w:divBdr>
            <w:top w:val="none" w:sz="0" w:space="0" w:color="auto"/>
            <w:left w:val="none" w:sz="0" w:space="0" w:color="auto"/>
            <w:bottom w:val="none" w:sz="0" w:space="0" w:color="auto"/>
            <w:right w:val="none" w:sz="0" w:space="0" w:color="auto"/>
          </w:divBdr>
        </w:div>
      </w:divsChild>
    </w:div>
    <w:div w:id="647124700">
      <w:bodyDiv w:val="1"/>
      <w:marLeft w:val="0"/>
      <w:marRight w:val="0"/>
      <w:marTop w:val="0"/>
      <w:marBottom w:val="0"/>
      <w:divBdr>
        <w:top w:val="none" w:sz="0" w:space="0" w:color="auto"/>
        <w:left w:val="none" w:sz="0" w:space="0" w:color="auto"/>
        <w:bottom w:val="none" w:sz="0" w:space="0" w:color="auto"/>
        <w:right w:val="none" w:sz="0" w:space="0" w:color="auto"/>
      </w:divBdr>
      <w:divsChild>
        <w:div w:id="39868558">
          <w:marLeft w:val="0"/>
          <w:marRight w:val="0"/>
          <w:marTop w:val="0"/>
          <w:marBottom w:val="0"/>
          <w:divBdr>
            <w:top w:val="none" w:sz="0" w:space="0" w:color="auto"/>
            <w:left w:val="none" w:sz="0" w:space="0" w:color="auto"/>
            <w:bottom w:val="none" w:sz="0" w:space="0" w:color="auto"/>
            <w:right w:val="none" w:sz="0" w:space="0" w:color="auto"/>
          </w:divBdr>
        </w:div>
        <w:div w:id="713193661">
          <w:marLeft w:val="0"/>
          <w:marRight w:val="0"/>
          <w:marTop w:val="0"/>
          <w:marBottom w:val="0"/>
          <w:divBdr>
            <w:top w:val="none" w:sz="0" w:space="0" w:color="auto"/>
            <w:left w:val="none" w:sz="0" w:space="0" w:color="auto"/>
            <w:bottom w:val="none" w:sz="0" w:space="0" w:color="auto"/>
            <w:right w:val="none" w:sz="0" w:space="0" w:color="auto"/>
          </w:divBdr>
        </w:div>
        <w:div w:id="972906681">
          <w:marLeft w:val="0"/>
          <w:marRight w:val="0"/>
          <w:marTop w:val="0"/>
          <w:marBottom w:val="0"/>
          <w:divBdr>
            <w:top w:val="none" w:sz="0" w:space="0" w:color="auto"/>
            <w:left w:val="none" w:sz="0" w:space="0" w:color="auto"/>
            <w:bottom w:val="none" w:sz="0" w:space="0" w:color="auto"/>
            <w:right w:val="none" w:sz="0" w:space="0" w:color="auto"/>
          </w:divBdr>
        </w:div>
        <w:div w:id="1183474006">
          <w:marLeft w:val="0"/>
          <w:marRight w:val="0"/>
          <w:marTop w:val="0"/>
          <w:marBottom w:val="0"/>
          <w:divBdr>
            <w:top w:val="none" w:sz="0" w:space="0" w:color="auto"/>
            <w:left w:val="none" w:sz="0" w:space="0" w:color="auto"/>
            <w:bottom w:val="none" w:sz="0" w:space="0" w:color="auto"/>
            <w:right w:val="none" w:sz="0" w:space="0" w:color="auto"/>
          </w:divBdr>
        </w:div>
        <w:div w:id="1274634977">
          <w:marLeft w:val="0"/>
          <w:marRight w:val="0"/>
          <w:marTop w:val="0"/>
          <w:marBottom w:val="0"/>
          <w:divBdr>
            <w:top w:val="none" w:sz="0" w:space="0" w:color="auto"/>
            <w:left w:val="none" w:sz="0" w:space="0" w:color="auto"/>
            <w:bottom w:val="none" w:sz="0" w:space="0" w:color="auto"/>
            <w:right w:val="none" w:sz="0" w:space="0" w:color="auto"/>
          </w:divBdr>
        </w:div>
        <w:div w:id="1322466262">
          <w:marLeft w:val="0"/>
          <w:marRight w:val="0"/>
          <w:marTop w:val="0"/>
          <w:marBottom w:val="0"/>
          <w:divBdr>
            <w:top w:val="none" w:sz="0" w:space="0" w:color="auto"/>
            <w:left w:val="none" w:sz="0" w:space="0" w:color="auto"/>
            <w:bottom w:val="none" w:sz="0" w:space="0" w:color="auto"/>
            <w:right w:val="none" w:sz="0" w:space="0" w:color="auto"/>
          </w:divBdr>
        </w:div>
        <w:div w:id="1409382871">
          <w:marLeft w:val="0"/>
          <w:marRight w:val="0"/>
          <w:marTop w:val="0"/>
          <w:marBottom w:val="0"/>
          <w:divBdr>
            <w:top w:val="none" w:sz="0" w:space="0" w:color="auto"/>
            <w:left w:val="none" w:sz="0" w:space="0" w:color="auto"/>
            <w:bottom w:val="none" w:sz="0" w:space="0" w:color="auto"/>
            <w:right w:val="none" w:sz="0" w:space="0" w:color="auto"/>
          </w:divBdr>
        </w:div>
        <w:div w:id="1446969423">
          <w:marLeft w:val="0"/>
          <w:marRight w:val="0"/>
          <w:marTop w:val="0"/>
          <w:marBottom w:val="0"/>
          <w:divBdr>
            <w:top w:val="none" w:sz="0" w:space="0" w:color="auto"/>
            <w:left w:val="none" w:sz="0" w:space="0" w:color="auto"/>
            <w:bottom w:val="none" w:sz="0" w:space="0" w:color="auto"/>
            <w:right w:val="none" w:sz="0" w:space="0" w:color="auto"/>
          </w:divBdr>
        </w:div>
        <w:div w:id="1919552872">
          <w:marLeft w:val="0"/>
          <w:marRight w:val="0"/>
          <w:marTop w:val="0"/>
          <w:marBottom w:val="0"/>
          <w:divBdr>
            <w:top w:val="none" w:sz="0" w:space="0" w:color="auto"/>
            <w:left w:val="none" w:sz="0" w:space="0" w:color="auto"/>
            <w:bottom w:val="none" w:sz="0" w:space="0" w:color="auto"/>
            <w:right w:val="none" w:sz="0" w:space="0" w:color="auto"/>
          </w:divBdr>
        </w:div>
      </w:divsChild>
    </w:div>
    <w:div w:id="726685441">
      <w:bodyDiv w:val="1"/>
      <w:marLeft w:val="0"/>
      <w:marRight w:val="0"/>
      <w:marTop w:val="0"/>
      <w:marBottom w:val="0"/>
      <w:divBdr>
        <w:top w:val="none" w:sz="0" w:space="0" w:color="auto"/>
        <w:left w:val="none" w:sz="0" w:space="0" w:color="auto"/>
        <w:bottom w:val="none" w:sz="0" w:space="0" w:color="auto"/>
        <w:right w:val="none" w:sz="0" w:space="0" w:color="auto"/>
      </w:divBdr>
      <w:divsChild>
        <w:div w:id="964120099">
          <w:marLeft w:val="0"/>
          <w:marRight w:val="0"/>
          <w:marTop w:val="0"/>
          <w:marBottom w:val="0"/>
          <w:divBdr>
            <w:top w:val="none" w:sz="0" w:space="0" w:color="auto"/>
            <w:left w:val="none" w:sz="0" w:space="0" w:color="auto"/>
            <w:bottom w:val="none" w:sz="0" w:space="0" w:color="auto"/>
            <w:right w:val="none" w:sz="0" w:space="0" w:color="auto"/>
          </w:divBdr>
        </w:div>
        <w:div w:id="1058817420">
          <w:marLeft w:val="0"/>
          <w:marRight w:val="0"/>
          <w:marTop w:val="0"/>
          <w:marBottom w:val="0"/>
          <w:divBdr>
            <w:top w:val="none" w:sz="0" w:space="0" w:color="auto"/>
            <w:left w:val="none" w:sz="0" w:space="0" w:color="auto"/>
            <w:bottom w:val="none" w:sz="0" w:space="0" w:color="auto"/>
            <w:right w:val="none" w:sz="0" w:space="0" w:color="auto"/>
          </w:divBdr>
        </w:div>
        <w:div w:id="1282880656">
          <w:marLeft w:val="0"/>
          <w:marRight w:val="0"/>
          <w:marTop w:val="0"/>
          <w:marBottom w:val="0"/>
          <w:divBdr>
            <w:top w:val="none" w:sz="0" w:space="0" w:color="auto"/>
            <w:left w:val="none" w:sz="0" w:space="0" w:color="auto"/>
            <w:bottom w:val="none" w:sz="0" w:space="0" w:color="auto"/>
            <w:right w:val="none" w:sz="0" w:space="0" w:color="auto"/>
          </w:divBdr>
        </w:div>
      </w:divsChild>
    </w:div>
    <w:div w:id="743600607">
      <w:bodyDiv w:val="1"/>
      <w:marLeft w:val="0"/>
      <w:marRight w:val="0"/>
      <w:marTop w:val="0"/>
      <w:marBottom w:val="0"/>
      <w:divBdr>
        <w:top w:val="none" w:sz="0" w:space="0" w:color="auto"/>
        <w:left w:val="none" w:sz="0" w:space="0" w:color="auto"/>
        <w:bottom w:val="none" w:sz="0" w:space="0" w:color="auto"/>
        <w:right w:val="none" w:sz="0" w:space="0" w:color="auto"/>
      </w:divBdr>
      <w:divsChild>
        <w:div w:id="444693245">
          <w:marLeft w:val="0"/>
          <w:marRight w:val="0"/>
          <w:marTop w:val="0"/>
          <w:marBottom w:val="0"/>
          <w:divBdr>
            <w:top w:val="none" w:sz="0" w:space="0" w:color="auto"/>
            <w:left w:val="none" w:sz="0" w:space="0" w:color="auto"/>
            <w:bottom w:val="none" w:sz="0" w:space="0" w:color="auto"/>
            <w:right w:val="none" w:sz="0" w:space="0" w:color="auto"/>
          </w:divBdr>
        </w:div>
        <w:div w:id="477959254">
          <w:marLeft w:val="0"/>
          <w:marRight w:val="0"/>
          <w:marTop w:val="0"/>
          <w:marBottom w:val="0"/>
          <w:divBdr>
            <w:top w:val="none" w:sz="0" w:space="0" w:color="auto"/>
            <w:left w:val="none" w:sz="0" w:space="0" w:color="auto"/>
            <w:bottom w:val="none" w:sz="0" w:space="0" w:color="auto"/>
            <w:right w:val="none" w:sz="0" w:space="0" w:color="auto"/>
          </w:divBdr>
        </w:div>
        <w:div w:id="485127453">
          <w:marLeft w:val="0"/>
          <w:marRight w:val="0"/>
          <w:marTop w:val="0"/>
          <w:marBottom w:val="0"/>
          <w:divBdr>
            <w:top w:val="none" w:sz="0" w:space="0" w:color="auto"/>
            <w:left w:val="none" w:sz="0" w:space="0" w:color="auto"/>
            <w:bottom w:val="none" w:sz="0" w:space="0" w:color="auto"/>
            <w:right w:val="none" w:sz="0" w:space="0" w:color="auto"/>
          </w:divBdr>
        </w:div>
        <w:div w:id="707146760">
          <w:marLeft w:val="0"/>
          <w:marRight w:val="0"/>
          <w:marTop w:val="0"/>
          <w:marBottom w:val="0"/>
          <w:divBdr>
            <w:top w:val="none" w:sz="0" w:space="0" w:color="auto"/>
            <w:left w:val="none" w:sz="0" w:space="0" w:color="auto"/>
            <w:bottom w:val="none" w:sz="0" w:space="0" w:color="auto"/>
            <w:right w:val="none" w:sz="0" w:space="0" w:color="auto"/>
          </w:divBdr>
        </w:div>
        <w:div w:id="847057376">
          <w:marLeft w:val="0"/>
          <w:marRight w:val="0"/>
          <w:marTop w:val="0"/>
          <w:marBottom w:val="0"/>
          <w:divBdr>
            <w:top w:val="none" w:sz="0" w:space="0" w:color="auto"/>
            <w:left w:val="none" w:sz="0" w:space="0" w:color="auto"/>
            <w:bottom w:val="none" w:sz="0" w:space="0" w:color="auto"/>
            <w:right w:val="none" w:sz="0" w:space="0" w:color="auto"/>
          </w:divBdr>
        </w:div>
        <w:div w:id="1601836775">
          <w:marLeft w:val="0"/>
          <w:marRight w:val="0"/>
          <w:marTop w:val="0"/>
          <w:marBottom w:val="0"/>
          <w:divBdr>
            <w:top w:val="none" w:sz="0" w:space="0" w:color="auto"/>
            <w:left w:val="none" w:sz="0" w:space="0" w:color="auto"/>
            <w:bottom w:val="none" w:sz="0" w:space="0" w:color="auto"/>
            <w:right w:val="none" w:sz="0" w:space="0" w:color="auto"/>
          </w:divBdr>
        </w:div>
        <w:div w:id="1819104382">
          <w:marLeft w:val="0"/>
          <w:marRight w:val="0"/>
          <w:marTop w:val="0"/>
          <w:marBottom w:val="0"/>
          <w:divBdr>
            <w:top w:val="none" w:sz="0" w:space="0" w:color="auto"/>
            <w:left w:val="none" w:sz="0" w:space="0" w:color="auto"/>
            <w:bottom w:val="none" w:sz="0" w:space="0" w:color="auto"/>
            <w:right w:val="none" w:sz="0" w:space="0" w:color="auto"/>
          </w:divBdr>
        </w:div>
        <w:div w:id="1831019079">
          <w:marLeft w:val="0"/>
          <w:marRight w:val="0"/>
          <w:marTop w:val="0"/>
          <w:marBottom w:val="0"/>
          <w:divBdr>
            <w:top w:val="none" w:sz="0" w:space="0" w:color="auto"/>
            <w:left w:val="none" w:sz="0" w:space="0" w:color="auto"/>
            <w:bottom w:val="none" w:sz="0" w:space="0" w:color="auto"/>
            <w:right w:val="none" w:sz="0" w:space="0" w:color="auto"/>
          </w:divBdr>
        </w:div>
        <w:div w:id="2005471424">
          <w:marLeft w:val="0"/>
          <w:marRight w:val="0"/>
          <w:marTop w:val="0"/>
          <w:marBottom w:val="0"/>
          <w:divBdr>
            <w:top w:val="none" w:sz="0" w:space="0" w:color="auto"/>
            <w:left w:val="none" w:sz="0" w:space="0" w:color="auto"/>
            <w:bottom w:val="none" w:sz="0" w:space="0" w:color="auto"/>
            <w:right w:val="none" w:sz="0" w:space="0" w:color="auto"/>
          </w:divBdr>
        </w:div>
      </w:divsChild>
    </w:div>
    <w:div w:id="779109255">
      <w:bodyDiv w:val="1"/>
      <w:marLeft w:val="0"/>
      <w:marRight w:val="0"/>
      <w:marTop w:val="0"/>
      <w:marBottom w:val="0"/>
      <w:divBdr>
        <w:top w:val="none" w:sz="0" w:space="0" w:color="auto"/>
        <w:left w:val="none" w:sz="0" w:space="0" w:color="auto"/>
        <w:bottom w:val="none" w:sz="0" w:space="0" w:color="auto"/>
        <w:right w:val="none" w:sz="0" w:space="0" w:color="auto"/>
      </w:divBdr>
    </w:div>
    <w:div w:id="789982504">
      <w:bodyDiv w:val="1"/>
      <w:marLeft w:val="0"/>
      <w:marRight w:val="0"/>
      <w:marTop w:val="0"/>
      <w:marBottom w:val="0"/>
      <w:divBdr>
        <w:top w:val="none" w:sz="0" w:space="0" w:color="auto"/>
        <w:left w:val="none" w:sz="0" w:space="0" w:color="auto"/>
        <w:bottom w:val="none" w:sz="0" w:space="0" w:color="auto"/>
        <w:right w:val="none" w:sz="0" w:space="0" w:color="auto"/>
      </w:divBdr>
      <w:divsChild>
        <w:div w:id="908880631">
          <w:marLeft w:val="0"/>
          <w:marRight w:val="0"/>
          <w:marTop w:val="0"/>
          <w:marBottom w:val="0"/>
          <w:divBdr>
            <w:top w:val="none" w:sz="0" w:space="0" w:color="auto"/>
            <w:left w:val="none" w:sz="0" w:space="0" w:color="auto"/>
            <w:bottom w:val="none" w:sz="0" w:space="0" w:color="auto"/>
            <w:right w:val="none" w:sz="0" w:space="0" w:color="auto"/>
          </w:divBdr>
        </w:div>
        <w:div w:id="1134519971">
          <w:marLeft w:val="0"/>
          <w:marRight w:val="0"/>
          <w:marTop w:val="0"/>
          <w:marBottom w:val="0"/>
          <w:divBdr>
            <w:top w:val="none" w:sz="0" w:space="0" w:color="auto"/>
            <w:left w:val="none" w:sz="0" w:space="0" w:color="auto"/>
            <w:bottom w:val="none" w:sz="0" w:space="0" w:color="auto"/>
            <w:right w:val="none" w:sz="0" w:space="0" w:color="auto"/>
          </w:divBdr>
        </w:div>
        <w:div w:id="1995987573">
          <w:marLeft w:val="0"/>
          <w:marRight w:val="0"/>
          <w:marTop w:val="0"/>
          <w:marBottom w:val="0"/>
          <w:divBdr>
            <w:top w:val="none" w:sz="0" w:space="0" w:color="auto"/>
            <w:left w:val="none" w:sz="0" w:space="0" w:color="auto"/>
            <w:bottom w:val="none" w:sz="0" w:space="0" w:color="auto"/>
            <w:right w:val="none" w:sz="0" w:space="0" w:color="auto"/>
          </w:divBdr>
        </w:div>
        <w:div w:id="2020619902">
          <w:marLeft w:val="0"/>
          <w:marRight w:val="0"/>
          <w:marTop w:val="0"/>
          <w:marBottom w:val="0"/>
          <w:divBdr>
            <w:top w:val="none" w:sz="0" w:space="0" w:color="auto"/>
            <w:left w:val="none" w:sz="0" w:space="0" w:color="auto"/>
            <w:bottom w:val="none" w:sz="0" w:space="0" w:color="auto"/>
            <w:right w:val="none" w:sz="0" w:space="0" w:color="auto"/>
          </w:divBdr>
        </w:div>
      </w:divsChild>
    </w:div>
    <w:div w:id="840126465">
      <w:bodyDiv w:val="1"/>
      <w:marLeft w:val="0"/>
      <w:marRight w:val="0"/>
      <w:marTop w:val="0"/>
      <w:marBottom w:val="0"/>
      <w:divBdr>
        <w:top w:val="none" w:sz="0" w:space="0" w:color="auto"/>
        <w:left w:val="none" w:sz="0" w:space="0" w:color="auto"/>
        <w:bottom w:val="none" w:sz="0" w:space="0" w:color="auto"/>
        <w:right w:val="none" w:sz="0" w:space="0" w:color="auto"/>
      </w:divBdr>
      <w:divsChild>
        <w:div w:id="376129257">
          <w:marLeft w:val="0"/>
          <w:marRight w:val="0"/>
          <w:marTop w:val="0"/>
          <w:marBottom w:val="0"/>
          <w:divBdr>
            <w:top w:val="none" w:sz="0" w:space="0" w:color="auto"/>
            <w:left w:val="none" w:sz="0" w:space="0" w:color="auto"/>
            <w:bottom w:val="none" w:sz="0" w:space="0" w:color="auto"/>
            <w:right w:val="none" w:sz="0" w:space="0" w:color="auto"/>
          </w:divBdr>
        </w:div>
        <w:div w:id="1257127985">
          <w:marLeft w:val="0"/>
          <w:marRight w:val="0"/>
          <w:marTop w:val="0"/>
          <w:marBottom w:val="0"/>
          <w:divBdr>
            <w:top w:val="none" w:sz="0" w:space="0" w:color="auto"/>
            <w:left w:val="none" w:sz="0" w:space="0" w:color="auto"/>
            <w:bottom w:val="none" w:sz="0" w:space="0" w:color="auto"/>
            <w:right w:val="none" w:sz="0" w:space="0" w:color="auto"/>
          </w:divBdr>
        </w:div>
        <w:div w:id="2067995858">
          <w:marLeft w:val="0"/>
          <w:marRight w:val="0"/>
          <w:marTop w:val="0"/>
          <w:marBottom w:val="0"/>
          <w:divBdr>
            <w:top w:val="none" w:sz="0" w:space="0" w:color="auto"/>
            <w:left w:val="none" w:sz="0" w:space="0" w:color="auto"/>
            <w:bottom w:val="none" w:sz="0" w:space="0" w:color="auto"/>
            <w:right w:val="none" w:sz="0" w:space="0" w:color="auto"/>
          </w:divBdr>
        </w:div>
      </w:divsChild>
    </w:div>
    <w:div w:id="851072758">
      <w:bodyDiv w:val="1"/>
      <w:marLeft w:val="0"/>
      <w:marRight w:val="0"/>
      <w:marTop w:val="0"/>
      <w:marBottom w:val="0"/>
      <w:divBdr>
        <w:top w:val="none" w:sz="0" w:space="0" w:color="auto"/>
        <w:left w:val="none" w:sz="0" w:space="0" w:color="auto"/>
        <w:bottom w:val="none" w:sz="0" w:space="0" w:color="auto"/>
        <w:right w:val="none" w:sz="0" w:space="0" w:color="auto"/>
      </w:divBdr>
      <w:divsChild>
        <w:div w:id="146015750">
          <w:marLeft w:val="0"/>
          <w:marRight w:val="0"/>
          <w:marTop w:val="0"/>
          <w:marBottom w:val="0"/>
          <w:divBdr>
            <w:top w:val="none" w:sz="0" w:space="0" w:color="auto"/>
            <w:left w:val="none" w:sz="0" w:space="0" w:color="auto"/>
            <w:bottom w:val="none" w:sz="0" w:space="0" w:color="auto"/>
            <w:right w:val="none" w:sz="0" w:space="0" w:color="auto"/>
          </w:divBdr>
        </w:div>
        <w:div w:id="288629891">
          <w:marLeft w:val="0"/>
          <w:marRight w:val="0"/>
          <w:marTop w:val="0"/>
          <w:marBottom w:val="0"/>
          <w:divBdr>
            <w:top w:val="none" w:sz="0" w:space="0" w:color="auto"/>
            <w:left w:val="none" w:sz="0" w:space="0" w:color="auto"/>
            <w:bottom w:val="none" w:sz="0" w:space="0" w:color="auto"/>
            <w:right w:val="none" w:sz="0" w:space="0" w:color="auto"/>
          </w:divBdr>
        </w:div>
        <w:div w:id="1525055385">
          <w:marLeft w:val="0"/>
          <w:marRight w:val="0"/>
          <w:marTop w:val="0"/>
          <w:marBottom w:val="0"/>
          <w:divBdr>
            <w:top w:val="none" w:sz="0" w:space="0" w:color="auto"/>
            <w:left w:val="none" w:sz="0" w:space="0" w:color="auto"/>
            <w:bottom w:val="none" w:sz="0" w:space="0" w:color="auto"/>
            <w:right w:val="none" w:sz="0" w:space="0" w:color="auto"/>
          </w:divBdr>
        </w:div>
      </w:divsChild>
    </w:div>
    <w:div w:id="892275341">
      <w:bodyDiv w:val="1"/>
      <w:marLeft w:val="0"/>
      <w:marRight w:val="0"/>
      <w:marTop w:val="0"/>
      <w:marBottom w:val="0"/>
      <w:divBdr>
        <w:top w:val="none" w:sz="0" w:space="0" w:color="auto"/>
        <w:left w:val="none" w:sz="0" w:space="0" w:color="auto"/>
        <w:bottom w:val="none" w:sz="0" w:space="0" w:color="auto"/>
        <w:right w:val="none" w:sz="0" w:space="0" w:color="auto"/>
      </w:divBdr>
      <w:divsChild>
        <w:div w:id="270012239">
          <w:marLeft w:val="0"/>
          <w:marRight w:val="0"/>
          <w:marTop w:val="0"/>
          <w:marBottom w:val="0"/>
          <w:divBdr>
            <w:top w:val="none" w:sz="0" w:space="0" w:color="auto"/>
            <w:left w:val="none" w:sz="0" w:space="0" w:color="auto"/>
            <w:bottom w:val="none" w:sz="0" w:space="0" w:color="auto"/>
            <w:right w:val="none" w:sz="0" w:space="0" w:color="auto"/>
          </w:divBdr>
        </w:div>
        <w:div w:id="1195193556">
          <w:marLeft w:val="0"/>
          <w:marRight w:val="0"/>
          <w:marTop w:val="0"/>
          <w:marBottom w:val="0"/>
          <w:divBdr>
            <w:top w:val="none" w:sz="0" w:space="0" w:color="auto"/>
            <w:left w:val="none" w:sz="0" w:space="0" w:color="auto"/>
            <w:bottom w:val="none" w:sz="0" w:space="0" w:color="auto"/>
            <w:right w:val="none" w:sz="0" w:space="0" w:color="auto"/>
          </w:divBdr>
        </w:div>
        <w:div w:id="1616249741">
          <w:marLeft w:val="0"/>
          <w:marRight w:val="0"/>
          <w:marTop w:val="0"/>
          <w:marBottom w:val="0"/>
          <w:divBdr>
            <w:top w:val="none" w:sz="0" w:space="0" w:color="auto"/>
            <w:left w:val="none" w:sz="0" w:space="0" w:color="auto"/>
            <w:bottom w:val="none" w:sz="0" w:space="0" w:color="auto"/>
            <w:right w:val="none" w:sz="0" w:space="0" w:color="auto"/>
          </w:divBdr>
        </w:div>
      </w:divsChild>
    </w:div>
    <w:div w:id="1033457397">
      <w:bodyDiv w:val="1"/>
      <w:marLeft w:val="0"/>
      <w:marRight w:val="0"/>
      <w:marTop w:val="0"/>
      <w:marBottom w:val="0"/>
      <w:divBdr>
        <w:top w:val="none" w:sz="0" w:space="0" w:color="auto"/>
        <w:left w:val="none" w:sz="0" w:space="0" w:color="auto"/>
        <w:bottom w:val="none" w:sz="0" w:space="0" w:color="auto"/>
        <w:right w:val="none" w:sz="0" w:space="0" w:color="auto"/>
      </w:divBdr>
      <w:divsChild>
        <w:div w:id="394062">
          <w:marLeft w:val="0"/>
          <w:marRight w:val="0"/>
          <w:marTop w:val="0"/>
          <w:marBottom w:val="0"/>
          <w:divBdr>
            <w:top w:val="none" w:sz="0" w:space="0" w:color="auto"/>
            <w:left w:val="none" w:sz="0" w:space="0" w:color="auto"/>
            <w:bottom w:val="none" w:sz="0" w:space="0" w:color="auto"/>
            <w:right w:val="none" w:sz="0" w:space="0" w:color="auto"/>
          </w:divBdr>
        </w:div>
        <w:div w:id="498741374">
          <w:marLeft w:val="0"/>
          <w:marRight w:val="0"/>
          <w:marTop w:val="0"/>
          <w:marBottom w:val="0"/>
          <w:divBdr>
            <w:top w:val="none" w:sz="0" w:space="0" w:color="auto"/>
            <w:left w:val="none" w:sz="0" w:space="0" w:color="auto"/>
            <w:bottom w:val="none" w:sz="0" w:space="0" w:color="auto"/>
            <w:right w:val="none" w:sz="0" w:space="0" w:color="auto"/>
          </w:divBdr>
        </w:div>
        <w:div w:id="1411123275">
          <w:marLeft w:val="0"/>
          <w:marRight w:val="0"/>
          <w:marTop w:val="0"/>
          <w:marBottom w:val="0"/>
          <w:divBdr>
            <w:top w:val="none" w:sz="0" w:space="0" w:color="auto"/>
            <w:left w:val="none" w:sz="0" w:space="0" w:color="auto"/>
            <w:bottom w:val="none" w:sz="0" w:space="0" w:color="auto"/>
            <w:right w:val="none" w:sz="0" w:space="0" w:color="auto"/>
          </w:divBdr>
        </w:div>
        <w:div w:id="1442140304">
          <w:marLeft w:val="0"/>
          <w:marRight w:val="0"/>
          <w:marTop w:val="0"/>
          <w:marBottom w:val="0"/>
          <w:divBdr>
            <w:top w:val="none" w:sz="0" w:space="0" w:color="auto"/>
            <w:left w:val="none" w:sz="0" w:space="0" w:color="auto"/>
            <w:bottom w:val="none" w:sz="0" w:space="0" w:color="auto"/>
            <w:right w:val="none" w:sz="0" w:space="0" w:color="auto"/>
          </w:divBdr>
        </w:div>
      </w:divsChild>
    </w:div>
    <w:div w:id="1115060051">
      <w:bodyDiv w:val="1"/>
      <w:marLeft w:val="0"/>
      <w:marRight w:val="0"/>
      <w:marTop w:val="0"/>
      <w:marBottom w:val="0"/>
      <w:divBdr>
        <w:top w:val="none" w:sz="0" w:space="0" w:color="auto"/>
        <w:left w:val="none" w:sz="0" w:space="0" w:color="auto"/>
        <w:bottom w:val="none" w:sz="0" w:space="0" w:color="auto"/>
        <w:right w:val="none" w:sz="0" w:space="0" w:color="auto"/>
      </w:divBdr>
      <w:divsChild>
        <w:div w:id="1522863249">
          <w:marLeft w:val="0"/>
          <w:marRight w:val="0"/>
          <w:marTop w:val="0"/>
          <w:marBottom w:val="0"/>
          <w:divBdr>
            <w:top w:val="none" w:sz="0" w:space="0" w:color="auto"/>
            <w:left w:val="none" w:sz="0" w:space="0" w:color="auto"/>
            <w:bottom w:val="none" w:sz="0" w:space="0" w:color="auto"/>
            <w:right w:val="none" w:sz="0" w:space="0" w:color="auto"/>
          </w:divBdr>
        </w:div>
        <w:div w:id="1803307495">
          <w:marLeft w:val="0"/>
          <w:marRight w:val="0"/>
          <w:marTop w:val="0"/>
          <w:marBottom w:val="0"/>
          <w:divBdr>
            <w:top w:val="none" w:sz="0" w:space="0" w:color="auto"/>
            <w:left w:val="none" w:sz="0" w:space="0" w:color="auto"/>
            <w:bottom w:val="none" w:sz="0" w:space="0" w:color="auto"/>
            <w:right w:val="none" w:sz="0" w:space="0" w:color="auto"/>
          </w:divBdr>
        </w:div>
        <w:div w:id="2040352176">
          <w:marLeft w:val="0"/>
          <w:marRight w:val="0"/>
          <w:marTop w:val="0"/>
          <w:marBottom w:val="0"/>
          <w:divBdr>
            <w:top w:val="none" w:sz="0" w:space="0" w:color="auto"/>
            <w:left w:val="none" w:sz="0" w:space="0" w:color="auto"/>
            <w:bottom w:val="none" w:sz="0" w:space="0" w:color="auto"/>
            <w:right w:val="none" w:sz="0" w:space="0" w:color="auto"/>
          </w:divBdr>
        </w:div>
      </w:divsChild>
    </w:div>
    <w:div w:id="1170415222">
      <w:bodyDiv w:val="1"/>
      <w:marLeft w:val="0"/>
      <w:marRight w:val="0"/>
      <w:marTop w:val="0"/>
      <w:marBottom w:val="0"/>
      <w:divBdr>
        <w:top w:val="none" w:sz="0" w:space="0" w:color="auto"/>
        <w:left w:val="none" w:sz="0" w:space="0" w:color="auto"/>
        <w:bottom w:val="none" w:sz="0" w:space="0" w:color="auto"/>
        <w:right w:val="none" w:sz="0" w:space="0" w:color="auto"/>
      </w:divBdr>
      <w:divsChild>
        <w:div w:id="1151483180">
          <w:marLeft w:val="0"/>
          <w:marRight w:val="0"/>
          <w:marTop w:val="0"/>
          <w:marBottom w:val="0"/>
          <w:divBdr>
            <w:top w:val="none" w:sz="0" w:space="0" w:color="auto"/>
            <w:left w:val="none" w:sz="0" w:space="0" w:color="auto"/>
            <w:bottom w:val="none" w:sz="0" w:space="0" w:color="auto"/>
            <w:right w:val="none" w:sz="0" w:space="0" w:color="auto"/>
          </w:divBdr>
        </w:div>
        <w:div w:id="1201287296">
          <w:marLeft w:val="0"/>
          <w:marRight w:val="0"/>
          <w:marTop w:val="0"/>
          <w:marBottom w:val="0"/>
          <w:divBdr>
            <w:top w:val="none" w:sz="0" w:space="0" w:color="auto"/>
            <w:left w:val="none" w:sz="0" w:space="0" w:color="auto"/>
            <w:bottom w:val="none" w:sz="0" w:space="0" w:color="auto"/>
            <w:right w:val="none" w:sz="0" w:space="0" w:color="auto"/>
          </w:divBdr>
        </w:div>
        <w:div w:id="1931699465">
          <w:marLeft w:val="0"/>
          <w:marRight w:val="0"/>
          <w:marTop w:val="0"/>
          <w:marBottom w:val="0"/>
          <w:divBdr>
            <w:top w:val="none" w:sz="0" w:space="0" w:color="auto"/>
            <w:left w:val="none" w:sz="0" w:space="0" w:color="auto"/>
            <w:bottom w:val="none" w:sz="0" w:space="0" w:color="auto"/>
            <w:right w:val="none" w:sz="0" w:space="0" w:color="auto"/>
          </w:divBdr>
        </w:div>
      </w:divsChild>
    </w:div>
    <w:div w:id="1210219690">
      <w:bodyDiv w:val="1"/>
      <w:marLeft w:val="0"/>
      <w:marRight w:val="0"/>
      <w:marTop w:val="0"/>
      <w:marBottom w:val="0"/>
      <w:divBdr>
        <w:top w:val="none" w:sz="0" w:space="0" w:color="auto"/>
        <w:left w:val="none" w:sz="0" w:space="0" w:color="auto"/>
        <w:bottom w:val="none" w:sz="0" w:space="0" w:color="auto"/>
        <w:right w:val="none" w:sz="0" w:space="0" w:color="auto"/>
      </w:divBdr>
      <w:divsChild>
        <w:div w:id="896013735">
          <w:marLeft w:val="0"/>
          <w:marRight w:val="0"/>
          <w:marTop w:val="0"/>
          <w:marBottom w:val="0"/>
          <w:divBdr>
            <w:top w:val="none" w:sz="0" w:space="0" w:color="auto"/>
            <w:left w:val="none" w:sz="0" w:space="0" w:color="auto"/>
            <w:bottom w:val="none" w:sz="0" w:space="0" w:color="auto"/>
            <w:right w:val="none" w:sz="0" w:space="0" w:color="auto"/>
          </w:divBdr>
        </w:div>
        <w:div w:id="1866602488">
          <w:marLeft w:val="0"/>
          <w:marRight w:val="0"/>
          <w:marTop w:val="0"/>
          <w:marBottom w:val="0"/>
          <w:divBdr>
            <w:top w:val="none" w:sz="0" w:space="0" w:color="auto"/>
            <w:left w:val="none" w:sz="0" w:space="0" w:color="auto"/>
            <w:bottom w:val="none" w:sz="0" w:space="0" w:color="auto"/>
            <w:right w:val="none" w:sz="0" w:space="0" w:color="auto"/>
          </w:divBdr>
        </w:div>
        <w:div w:id="2080518359">
          <w:marLeft w:val="0"/>
          <w:marRight w:val="0"/>
          <w:marTop w:val="0"/>
          <w:marBottom w:val="0"/>
          <w:divBdr>
            <w:top w:val="none" w:sz="0" w:space="0" w:color="auto"/>
            <w:left w:val="none" w:sz="0" w:space="0" w:color="auto"/>
            <w:bottom w:val="none" w:sz="0" w:space="0" w:color="auto"/>
            <w:right w:val="none" w:sz="0" w:space="0" w:color="auto"/>
          </w:divBdr>
        </w:div>
      </w:divsChild>
    </w:div>
    <w:div w:id="1271090045">
      <w:bodyDiv w:val="1"/>
      <w:marLeft w:val="0"/>
      <w:marRight w:val="0"/>
      <w:marTop w:val="0"/>
      <w:marBottom w:val="0"/>
      <w:divBdr>
        <w:top w:val="none" w:sz="0" w:space="0" w:color="auto"/>
        <w:left w:val="none" w:sz="0" w:space="0" w:color="auto"/>
        <w:bottom w:val="none" w:sz="0" w:space="0" w:color="auto"/>
        <w:right w:val="none" w:sz="0" w:space="0" w:color="auto"/>
      </w:divBdr>
    </w:div>
    <w:div w:id="1289969783">
      <w:bodyDiv w:val="1"/>
      <w:marLeft w:val="0"/>
      <w:marRight w:val="0"/>
      <w:marTop w:val="0"/>
      <w:marBottom w:val="0"/>
      <w:divBdr>
        <w:top w:val="none" w:sz="0" w:space="0" w:color="auto"/>
        <w:left w:val="none" w:sz="0" w:space="0" w:color="auto"/>
        <w:bottom w:val="none" w:sz="0" w:space="0" w:color="auto"/>
        <w:right w:val="none" w:sz="0" w:space="0" w:color="auto"/>
      </w:divBdr>
      <w:divsChild>
        <w:div w:id="193856197">
          <w:marLeft w:val="0"/>
          <w:marRight w:val="0"/>
          <w:marTop w:val="0"/>
          <w:marBottom w:val="0"/>
          <w:divBdr>
            <w:top w:val="none" w:sz="0" w:space="0" w:color="auto"/>
            <w:left w:val="none" w:sz="0" w:space="0" w:color="auto"/>
            <w:bottom w:val="none" w:sz="0" w:space="0" w:color="auto"/>
            <w:right w:val="none" w:sz="0" w:space="0" w:color="auto"/>
          </w:divBdr>
        </w:div>
        <w:div w:id="1259290382">
          <w:marLeft w:val="0"/>
          <w:marRight w:val="0"/>
          <w:marTop w:val="0"/>
          <w:marBottom w:val="0"/>
          <w:divBdr>
            <w:top w:val="none" w:sz="0" w:space="0" w:color="auto"/>
            <w:left w:val="none" w:sz="0" w:space="0" w:color="auto"/>
            <w:bottom w:val="none" w:sz="0" w:space="0" w:color="auto"/>
            <w:right w:val="none" w:sz="0" w:space="0" w:color="auto"/>
          </w:divBdr>
        </w:div>
      </w:divsChild>
    </w:div>
    <w:div w:id="1354382645">
      <w:bodyDiv w:val="1"/>
      <w:marLeft w:val="0"/>
      <w:marRight w:val="0"/>
      <w:marTop w:val="0"/>
      <w:marBottom w:val="0"/>
      <w:divBdr>
        <w:top w:val="none" w:sz="0" w:space="0" w:color="auto"/>
        <w:left w:val="none" w:sz="0" w:space="0" w:color="auto"/>
        <w:bottom w:val="none" w:sz="0" w:space="0" w:color="auto"/>
        <w:right w:val="none" w:sz="0" w:space="0" w:color="auto"/>
      </w:divBdr>
    </w:div>
    <w:div w:id="1389916279">
      <w:bodyDiv w:val="1"/>
      <w:marLeft w:val="0"/>
      <w:marRight w:val="0"/>
      <w:marTop w:val="0"/>
      <w:marBottom w:val="0"/>
      <w:divBdr>
        <w:top w:val="none" w:sz="0" w:space="0" w:color="auto"/>
        <w:left w:val="none" w:sz="0" w:space="0" w:color="auto"/>
        <w:bottom w:val="none" w:sz="0" w:space="0" w:color="auto"/>
        <w:right w:val="none" w:sz="0" w:space="0" w:color="auto"/>
      </w:divBdr>
    </w:div>
    <w:div w:id="1393695810">
      <w:bodyDiv w:val="1"/>
      <w:marLeft w:val="0"/>
      <w:marRight w:val="0"/>
      <w:marTop w:val="0"/>
      <w:marBottom w:val="0"/>
      <w:divBdr>
        <w:top w:val="none" w:sz="0" w:space="0" w:color="auto"/>
        <w:left w:val="none" w:sz="0" w:space="0" w:color="auto"/>
        <w:bottom w:val="none" w:sz="0" w:space="0" w:color="auto"/>
        <w:right w:val="none" w:sz="0" w:space="0" w:color="auto"/>
      </w:divBdr>
      <w:divsChild>
        <w:div w:id="378289601">
          <w:marLeft w:val="0"/>
          <w:marRight w:val="0"/>
          <w:marTop w:val="0"/>
          <w:marBottom w:val="0"/>
          <w:divBdr>
            <w:top w:val="none" w:sz="0" w:space="0" w:color="auto"/>
            <w:left w:val="none" w:sz="0" w:space="0" w:color="auto"/>
            <w:bottom w:val="none" w:sz="0" w:space="0" w:color="auto"/>
            <w:right w:val="none" w:sz="0" w:space="0" w:color="auto"/>
          </w:divBdr>
        </w:div>
        <w:div w:id="1079713588">
          <w:marLeft w:val="0"/>
          <w:marRight w:val="0"/>
          <w:marTop w:val="0"/>
          <w:marBottom w:val="0"/>
          <w:divBdr>
            <w:top w:val="none" w:sz="0" w:space="0" w:color="auto"/>
            <w:left w:val="none" w:sz="0" w:space="0" w:color="auto"/>
            <w:bottom w:val="none" w:sz="0" w:space="0" w:color="auto"/>
            <w:right w:val="none" w:sz="0" w:space="0" w:color="auto"/>
          </w:divBdr>
        </w:div>
        <w:div w:id="1296638637">
          <w:marLeft w:val="0"/>
          <w:marRight w:val="0"/>
          <w:marTop w:val="0"/>
          <w:marBottom w:val="0"/>
          <w:divBdr>
            <w:top w:val="none" w:sz="0" w:space="0" w:color="auto"/>
            <w:left w:val="none" w:sz="0" w:space="0" w:color="auto"/>
            <w:bottom w:val="none" w:sz="0" w:space="0" w:color="auto"/>
            <w:right w:val="none" w:sz="0" w:space="0" w:color="auto"/>
          </w:divBdr>
        </w:div>
      </w:divsChild>
    </w:div>
    <w:div w:id="1418474911">
      <w:bodyDiv w:val="1"/>
      <w:marLeft w:val="0"/>
      <w:marRight w:val="0"/>
      <w:marTop w:val="0"/>
      <w:marBottom w:val="0"/>
      <w:divBdr>
        <w:top w:val="none" w:sz="0" w:space="0" w:color="auto"/>
        <w:left w:val="none" w:sz="0" w:space="0" w:color="auto"/>
        <w:bottom w:val="none" w:sz="0" w:space="0" w:color="auto"/>
        <w:right w:val="none" w:sz="0" w:space="0" w:color="auto"/>
      </w:divBdr>
      <w:divsChild>
        <w:div w:id="430517669">
          <w:marLeft w:val="0"/>
          <w:marRight w:val="0"/>
          <w:marTop w:val="0"/>
          <w:marBottom w:val="0"/>
          <w:divBdr>
            <w:top w:val="none" w:sz="0" w:space="0" w:color="auto"/>
            <w:left w:val="none" w:sz="0" w:space="0" w:color="auto"/>
            <w:bottom w:val="none" w:sz="0" w:space="0" w:color="auto"/>
            <w:right w:val="none" w:sz="0" w:space="0" w:color="auto"/>
          </w:divBdr>
        </w:div>
        <w:div w:id="644701030">
          <w:marLeft w:val="0"/>
          <w:marRight w:val="0"/>
          <w:marTop w:val="0"/>
          <w:marBottom w:val="0"/>
          <w:divBdr>
            <w:top w:val="none" w:sz="0" w:space="0" w:color="auto"/>
            <w:left w:val="none" w:sz="0" w:space="0" w:color="auto"/>
            <w:bottom w:val="none" w:sz="0" w:space="0" w:color="auto"/>
            <w:right w:val="none" w:sz="0" w:space="0" w:color="auto"/>
          </w:divBdr>
        </w:div>
        <w:div w:id="918102050">
          <w:marLeft w:val="0"/>
          <w:marRight w:val="0"/>
          <w:marTop w:val="0"/>
          <w:marBottom w:val="0"/>
          <w:divBdr>
            <w:top w:val="none" w:sz="0" w:space="0" w:color="auto"/>
            <w:left w:val="none" w:sz="0" w:space="0" w:color="auto"/>
            <w:bottom w:val="none" w:sz="0" w:space="0" w:color="auto"/>
            <w:right w:val="none" w:sz="0" w:space="0" w:color="auto"/>
          </w:divBdr>
        </w:div>
      </w:divsChild>
    </w:div>
    <w:div w:id="1421678172">
      <w:bodyDiv w:val="1"/>
      <w:marLeft w:val="0"/>
      <w:marRight w:val="0"/>
      <w:marTop w:val="0"/>
      <w:marBottom w:val="0"/>
      <w:divBdr>
        <w:top w:val="none" w:sz="0" w:space="0" w:color="auto"/>
        <w:left w:val="none" w:sz="0" w:space="0" w:color="auto"/>
        <w:bottom w:val="none" w:sz="0" w:space="0" w:color="auto"/>
        <w:right w:val="none" w:sz="0" w:space="0" w:color="auto"/>
      </w:divBdr>
      <w:divsChild>
        <w:div w:id="62720360">
          <w:marLeft w:val="0"/>
          <w:marRight w:val="0"/>
          <w:marTop w:val="0"/>
          <w:marBottom w:val="0"/>
          <w:divBdr>
            <w:top w:val="none" w:sz="0" w:space="0" w:color="auto"/>
            <w:left w:val="none" w:sz="0" w:space="0" w:color="auto"/>
            <w:bottom w:val="none" w:sz="0" w:space="0" w:color="auto"/>
            <w:right w:val="none" w:sz="0" w:space="0" w:color="auto"/>
          </w:divBdr>
        </w:div>
        <w:div w:id="911038059">
          <w:marLeft w:val="0"/>
          <w:marRight w:val="0"/>
          <w:marTop w:val="0"/>
          <w:marBottom w:val="0"/>
          <w:divBdr>
            <w:top w:val="none" w:sz="0" w:space="0" w:color="auto"/>
            <w:left w:val="none" w:sz="0" w:space="0" w:color="auto"/>
            <w:bottom w:val="none" w:sz="0" w:space="0" w:color="auto"/>
            <w:right w:val="none" w:sz="0" w:space="0" w:color="auto"/>
          </w:divBdr>
        </w:div>
        <w:div w:id="1912033692">
          <w:marLeft w:val="0"/>
          <w:marRight w:val="0"/>
          <w:marTop w:val="0"/>
          <w:marBottom w:val="0"/>
          <w:divBdr>
            <w:top w:val="none" w:sz="0" w:space="0" w:color="auto"/>
            <w:left w:val="none" w:sz="0" w:space="0" w:color="auto"/>
            <w:bottom w:val="none" w:sz="0" w:space="0" w:color="auto"/>
            <w:right w:val="none" w:sz="0" w:space="0" w:color="auto"/>
          </w:divBdr>
        </w:div>
      </w:divsChild>
    </w:div>
    <w:div w:id="1443257813">
      <w:bodyDiv w:val="1"/>
      <w:marLeft w:val="0"/>
      <w:marRight w:val="0"/>
      <w:marTop w:val="0"/>
      <w:marBottom w:val="0"/>
      <w:divBdr>
        <w:top w:val="none" w:sz="0" w:space="0" w:color="auto"/>
        <w:left w:val="none" w:sz="0" w:space="0" w:color="auto"/>
        <w:bottom w:val="none" w:sz="0" w:space="0" w:color="auto"/>
        <w:right w:val="none" w:sz="0" w:space="0" w:color="auto"/>
      </w:divBdr>
      <w:divsChild>
        <w:div w:id="13193816">
          <w:marLeft w:val="0"/>
          <w:marRight w:val="0"/>
          <w:marTop w:val="0"/>
          <w:marBottom w:val="0"/>
          <w:divBdr>
            <w:top w:val="none" w:sz="0" w:space="0" w:color="auto"/>
            <w:left w:val="none" w:sz="0" w:space="0" w:color="auto"/>
            <w:bottom w:val="none" w:sz="0" w:space="0" w:color="auto"/>
            <w:right w:val="none" w:sz="0" w:space="0" w:color="auto"/>
          </w:divBdr>
        </w:div>
        <w:div w:id="1479764001">
          <w:marLeft w:val="0"/>
          <w:marRight w:val="0"/>
          <w:marTop w:val="0"/>
          <w:marBottom w:val="0"/>
          <w:divBdr>
            <w:top w:val="none" w:sz="0" w:space="0" w:color="auto"/>
            <w:left w:val="none" w:sz="0" w:space="0" w:color="auto"/>
            <w:bottom w:val="none" w:sz="0" w:space="0" w:color="auto"/>
            <w:right w:val="none" w:sz="0" w:space="0" w:color="auto"/>
          </w:divBdr>
        </w:div>
        <w:div w:id="2140372852">
          <w:marLeft w:val="0"/>
          <w:marRight w:val="0"/>
          <w:marTop w:val="0"/>
          <w:marBottom w:val="0"/>
          <w:divBdr>
            <w:top w:val="none" w:sz="0" w:space="0" w:color="auto"/>
            <w:left w:val="none" w:sz="0" w:space="0" w:color="auto"/>
            <w:bottom w:val="none" w:sz="0" w:space="0" w:color="auto"/>
            <w:right w:val="none" w:sz="0" w:space="0" w:color="auto"/>
          </w:divBdr>
        </w:div>
      </w:divsChild>
    </w:div>
    <w:div w:id="1487014404">
      <w:bodyDiv w:val="1"/>
      <w:marLeft w:val="0"/>
      <w:marRight w:val="0"/>
      <w:marTop w:val="0"/>
      <w:marBottom w:val="0"/>
      <w:divBdr>
        <w:top w:val="none" w:sz="0" w:space="0" w:color="auto"/>
        <w:left w:val="none" w:sz="0" w:space="0" w:color="auto"/>
        <w:bottom w:val="none" w:sz="0" w:space="0" w:color="auto"/>
        <w:right w:val="none" w:sz="0" w:space="0" w:color="auto"/>
      </w:divBdr>
      <w:divsChild>
        <w:div w:id="960190953">
          <w:marLeft w:val="0"/>
          <w:marRight w:val="0"/>
          <w:marTop w:val="0"/>
          <w:marBottom w:val="0"/>
          <w:divBdr>
            <w:top w:val="none" w:sz="0" w:space="0" w:color="auto"/>
            <w:left w:val="none" w:sz="0" w:space="0" w:color="auto"/>
            <w:bottom w:val="none" w:sz="0" w:space="0" w:color="auto"/>
            <w:right w:val="none" w:sz="0" w:space="0" w:color="auto"/>
          </w:divBdr>
        </w:div>
        <w:div w:id="2050177999">
          <w:marLeft w:val="0"/>
          <w:marRight w:val="0"/>
          <w:marTop w:val="0"/>
          <w:marBottom w:val="0"/>
          <w:divBdr>
            <w:top w:val="none" w:sz="0" w:space="0" w:color="auto"/>
            <w:left w:val="none" w:sz="0" w:space="0" w:color="auto"/>
            <w:bottom w:val="none" w:sz="0" w:space="0" w:color="auto"/>
            <w:right w:val="none" w:sz="0" w:space="0" w:color="auto"/>
          </w:divBdr>
        </w:div>
        <w:div w:id="2142140737">
          <w:marLeft w:val="0"/>
          <w:marRight w:val="0"/>
          <w:marTop w:val="0"/>
          <w:marBottom w:val="0"/>
          <w:divBdr>
            <w:top w:val="none" w:sz="0" w:space="0" w:color="auto"/>
            <w:left w:val="none" w:sz="0" w:space="0" w:color="auto"/>
            <w:bottom w:val="none" w:sz="0" w:space="0" w:color="auto"/>
            <w:right w:val="none" w:sz="0" w:space="0" w:color="auto"/>
          </w:divBdr>
        </w:div>
      </w:divsChild>
    </w:div>
    <w:div w:id="1516382634">
      <w:bodyDiv w:val="1"/>
      <w:marLeft w:val="0"/>
      <w:marRight w:val="0"/>
      <w:marTop w:val="0"/>
      <w:marBottom w:val="0"/>
      <w:divBdr>
        <w:top w:val="none" w:sz="0" w:space="0" w:color="auto"/>
        <w:left w:val="none" w:sz="0" w:space="0" w:color="auto"/>
        <w:bottom w:val="none" w:sz="0" w:space="0" w:color="auto"/>
        <w:right w:val="none" w:sz="0" w:space="0" w:color="auto"/>
      </w:divBdr>
    </w:div>
    <w:div w:id="1534465989">
      <w:bodyDiv w:val="1"/>
      <w:marLeft w:val="0"/>
      <w:marRight w:val="0"/>
      <w:marTop w:val="0"/>
      <w:marBottom w:val="0"/>
      <w:divBdr>
        <w:top w:val="none" w:sz="0" w:space="0" w:color="auto"/>
        <w:left w:val="none" w:sz="0" w:space="0" w:color="auto"/>
        <w:bottom w:val="none" w:sz="0" w:space="0" w:color="auto"/>
        <w:right w:val="none" w:sz="0" w:space="0" w:color="auto"/>
      </w:divBdr>
      <w:divsChild>
        <w:div w:id="139620594">
          <w:marLeft w:val="0"/>
          <w:marRight w:val="0"/>
          <w:marTop w:val="0"/>
          <w:marBottom w:val="0"/>
          <w:divBdr>
            <w:top w:val="none" w:sz="0" w:space="0" w:color="auto"/>
            <w:left w:val="none" w:sz="0" w:space="0" w:color="auto"/>
            <w:bottom w:val="none" w:sz="0" w:space="0" w:color="auto"/>
            <w:right w:val="none" w:sz="0" w:space="0" w:color="auto"/>
          </w:divBdr>
        </w:div>
        <w:div w:id="191959483">
          <w:marLeft w:val="0"/>
          <w:marRight w:val="0"/>
          <w:marTop w:val="0"/>
          <w:marBottom w:val="0"/>
          <w:divBdr>
            <w:top w:val="none" w:sz="0" w:space="0" w:color="auto"/>
            <w:left w:val="none" w:sz="0" w:space="0" w:color="auto"/>
            <w:bottom w:val="none" w:sz="0" w:space="0" w:color="auto"/>
            <w:right w:val="none" w:sz="0" w:space="0" w:color="auto"/>
          </w:divBdr>
        </w:div>
        <w:div w:id="246889181">
          <w:marLeft w:val="0"/>
          <w:marRight w:val="0"/>
          <w:marTop w:val="0"/>
          <w:marBottom w:val="0"/>
          <w:divBdr>
            <w:top w:val="none" w:sz="0" w:space="0" w:color="auto"/>
            <w:left w:val="none" w:sz="0" w:space="0" w:color="auto"/>
            <w:bottom w:val="none" w:sz="0" w:space="0" w:color="auto"/>
            <w:right w:val="none" w:sz="0" w:space="0" w:color="auto"/>
          </w:divBdr>
        </w:div>
      </w:divsChild>
    </w:div>
    <w:div w:id="1634214488">
      <w:bodyDiv w:val="1"/>
      <w:marLeft w:val="0"/>
      <w:marRight w:val="0"/>
      <w:marTop w:val="0"/>
      <w:marBottom w:val="0"/>
      <w:divBdr>
        <w:top w:val="none" w:sz="0" w:space="0" w:color="auto"/>
        <w:left w:val="none" w:sz="0" w:space="0" w:color="auto"/>
        <w:bottom w:val="none" w:sz="0" w:space="0" w:color="auto"/>
        <w:right w:val="none" w:sz="0" w:space="0" w:color="auto"/>
      </w:divBdr>
      <w:divsChild>
        <w:div w:id="1138181880">
          <w:marLeft w:val="0"/>
          <w:marRight w:val="0"/>
          <w:marTop w:val="0"/>
          <w:marBottom w:val="0"/>
          <w:divBdr>
            <w:top w:val="none" w:sz="0" w:space="0" w:color="auto"/>
            <w:left w:val="none" w:sz="0" w:space="0" w:color="auto"/>
            <w:bottom w:val="none" w:sz="0" w:space="0" w:color="auto"/>
            <w:right w:val="none" w:sz="0" w:space="0" w:color="auto"/>
          </w:divBdr>
          <w:divsChild>
            <w:div w:id="335498805">
              <w:marLeft w:val="0"/>
              <w:marRight w:val="0"/>
              <w:marTop w:val="0"/>
              <w:marBottom w:val="0"/>
              <w:divBdr>
                <w:top w:val="none" w:sz="0" w:space="0" w:color="auto"/>
                <w:left w:val="none" w:sz="0" w:space="0" w:color="auto"/>
                <w:bottom w:val="none" w:sz="0" w:space="0" w:color="auto"/>
                <w:right w:val="none" w:sz="0" w:space="0" w:color="auto"/>
              </w:divBdr>
            </w:div>
            <w:div w:id="808858554">
              <w:marLeft w:val="0"/>
              <w:marRight w:val="0"/>
              <w:marTop w:val="0"/>
              <w:marBottom w:val="0"/>
              <w:divBdr>
                <w:top w:val="none" w:sz="0" w:space="0" w:color="auto"/>
                <w:left w:val="none" w:sz="0" w:space="0" w:color="auto"/>
                <w:bottom w:val="none" w:sz="0" w:space="0" w:color="auto"/>
                <w:right w:val="none" w:sz="0" w:space="0" w:color="auto"/>
              </w:divBdr>
            </w:div>
            <w:div w:id="1538273876">
              <w:marLeft w:val="0"/>
              <w:marRight w:val="0"/>
              <w:marTop w:val="0"/>
              <w:marBottom w:val="0"/>
              <w:divBdr>
                <w:top w:val="none" w:sz="0" w:space="0" w:color="auto"/>
                <w:left w:val="none" w:sz="0" w:space="0" w:color="auto"/>
                <w:bottom w:val="none" w:sz="0" w:space="0" w:color="auto"/>
                <w:right w:val="none" w:sz="0" w:space="0" w:color="auto"/>
              </w:divBdr>
            </w:div>
            <w:div w:id="1556240602">
              <w:marLeft w:val="0"/>
              <w:marRight w:val="0"/>
              <w:marTop w:val="0"/>
              <w:marBottom w:val="0"/>
              <w:divBdr>
                <w:top w:val="none" w:sz="0" w:space="0" w:color="auto"/>
                <w:left w:val="none" w:sz="0" w:space="0" w:color="auto"/>
                <w:bottom w:val="none" w:sz="0" w:space="0" w:color="auto"/>
                <w:right w:val="none" w:sz="0" w:space="0" w:color="auto"/>
              </w:divBdr>
            </w:div>
            <w:div w:id="1675187690">
              <w:marLeft w:val="0"/>
              <w:marRight w:val="0"/>
              <w:marTop w:val="0"/>
              <w:marBottom w:val="0"/>
              <w:divBdr>
                <w:top w:val="none" w:sz="0" w:space="0" w:color="auto"/>
                <w:left w:val="none" w:sz="0" w:space="0" w:color="auto"/>
                <w:bottom w:val="none" w:sz="0" w:space="0" w:color="auto"/>
                <w:right w:val="none" w:sz="0" w:space="0" w:color="auto"/>
              </w:divBdr>
            </w:div>
            <w:div w:id="2014644321">
              <w:marLeft w:val="0"/>
              <w:marRight w:val="0"/>
              <w:marTop w:val="0"/>
              <w:marBottom w:val="0"/>
              <w:divBdr>
                <w:top w:val="none" w:sz="0" w:space="0" w:color="auto"/>
                <w:left w:val="none" w:sz="0" w:space="0" w:color="auto"/>
                <w:bottom w:val="none" w:sz="0" w:space="0" w:color="auto"/>
                <w:right w:val="none" w:sz="0" w:space="0" w:color="auto"/>
              </w:divBdr>
            </w:div>
          </w:divsChild>
        </w:div>
        <w:div w:id="1752656839">
          <w:marLeft w:val="0"/>
          <w:marRight w:val="0"/>
          <w:marTop w:val="0"/>
          <w:marBottom w:val="0"/>
          <w:divBdr>
            <w:top w:val="none" w:sz="0" w:space="0" w:color="auto"/>
            <w:left w:val="none" w:sz="0" w:space="0" w:color="auto"/>
            <w:bottom w:val="none" w:sz="0" w:space="0" w:color="auto"/>
            <w:right w:val="none" w:sz="0" w:space="0" w:color="auto"/>
          </w:divBdr>
          <w:divsChild>
            <w:div w:id="1102651865">
              <w:marLeft w:val="0"/>
              <w:marRight w:val="0"/>
              <w:marTop w:val="0"/>
              <w:marBottom w:val="0"/>
              <w:divBdr>
                <w:top w:val="none" w:sz="0" w:space="0" w:color="auto"/>
                <w:left w:val="none" w:sz="0" w:space="0" w:color="auto"/>
                <w:bottom w:val="none" w:sz="0" w:space="0" w:color="auto"/>
                <w:right w:val="none" w:sz="0" w:space="0" w:color="auto"/>
              </w:divBdr>
            </w:div>
            <w:div w:id="1669861711">
              <w:marLeft w:val="0"/>
              <w:marRight w:val="0"/>
              <w:marTop w:val="0"/>
              <w:marBottom w:val="0"/>
              <w:divBdr>
                <w:top w:val="none" w:sz="0" w:space="0" w:color="auto"/>
                <w:left w:val="none" w:sz="0" w:space="0" w:color="auto"/>
                <w:bottom w:val="none" w:sz="0" w:space="0" w:color="auto"/>
                <w:right w:val="none" w:sz="0" w:space="0" w:color="auto"/>
              </w:divBdr>
            </w:div>
            <w:div w:id="16730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67453">
      <w:bodyDiv w:val="1"/>
      <w:marLeft w:val="0"/>
      <w:marRight w:val="0"/>
      <w:marTop w:val="0"/>
      <w:marBottom w:val="0"/>
      <w:divBdr>
        <w:top w:val="none" w:sz="0" w:space="0" w:color="auto"/>
        <w:left w:val="none" w:sz="0" w:space="0" w:color="auto"/>
        <w:bottom w:val="none" w:sz="0" w:space="0" w:color="auto"/>
        <w:right w:val="none" w:sz="0" w:space="0" w:color="auto"/>
      </w:divBdr>
      <w:divsChild>
        <w:div w:id="183398303">
          <w:marLeft w:val="0"/>
          <w:marRight w:val="0"/>
          <w:marTop w:val="0"/>
          <w:marBottom w:val="0"/>
          <w:divBdr>
            <w:top w:val="none" w:sz="0" w:space="0" w:color="auto"/>
            <w:left w:val="none" w:sz="0" w:space="0" w:color="auto"/>
            <w:bottom w:val="none" w:sz="0" w:space="0" w:color="auto"/>
            <w:right w:val="none" w:sz="0" w:space="0" w:color="auto"/>
          </w:divBdr>
        </w:div>
        <w:div w:id="211354780">
          <w:marLeft w:val="0"/>
          <w:marRight w:val="0"/>
          <w:marTop w:val="0"/>
          <w:marBottom w:val="0"/>
          <w:divBdr>
            <w:top w:val="none" w:sz="0" w:space="0" w:color="auto"/>
            <w:left w:val="none" w:sz="0" w:space="0" w:color="auto"/>
            <w:bottom w:val="none" w:sz="0" w:space="0" w:color="auto"/>
            <w:right w:val="none" w:sz="0" w:space="0" w:color="auto"/>
          </w:divBdr>
        </w:div>
        <w:div w:id="840311332">
          <w:marLeft w:val="0"/>
          <w:marRight w:val="0"/>
          <w:marTop w:val="0"/>
          <w:marBottom w:val="0"/>
          <w:divBdr>
            <w:top w:val="none" w:sz="0" w:space="0" w:color="auto"/>
            <w:left w:val="none" w:sz="0" w:space="0" w:color="auto"/>
            <w:bottom w:val="none" w:sz="0" w:space="0" w:color="auto"/>
            <w:right w:val="none" w:sz="0" w:space="0" w:color="auto"/>
          </w:divBdr>
        </w:div>
      </w:divsChild>
    </w:div>
    <w:div w:id="1765540363">
      <w:bodyDiv w:val="1"/>
      <w:marLeft w:val="0"/>
      <w:marRight w:val="0"/>
      <w:marTop w:val="0"/>
      <w:marBottom w:val="0"/>
      <w:divBdr>
        <w:top w:val="none" w:sz="0" w:space="0" w:color="auto"/>
        <w:left w:val="none" w:sz="0" w:space="0" w:color="auto"/>
        <w:bottom w:val="none" w:sz="0" w:space="0" w:color="auto"/>
        <w:right w:val="none" w:sz="0" w:space="0" w:color="auto"/>
      </w:divBdr>
      <w:divsChild>
        <w:div w:id="8803304">
          <w:marLeft w:val="0"/>
          <w:marRight w:val="0"/>
          <w:marTop w:val="0"/>
          <w:marBottom w:val="0"/>
          <w:divBdr>
            <w:top w:val="none" w:sz="0" w:space="0" w:color="auto"/>
            <w:left w:val="none" w:sz="0" w:space="0" w:color="auto"/>
            <w:bottom w:val="none" w:sz="0" w:space="0" w:color="auto"/>
            <w:right w:val="none" w:sz="0" w:space="0" w:color="auto"/>
          </w:divBdr>
        </w:div>
        <w:div w:id="287275621">
          <w:marLeft w:val="0"/>
          <w:marRight w:val="0"/>
          <w:marTop w:val="0"/>
          <w:marBottom w:val="0"/>
          <w:divBdr>
            <w:top w:val="none" w:sz="0" w:space="0" w:color="auto"/>
            <w:left w:val="none" w:sz="0" w:space="0" w:color="auto"/>
            <w:bottom w:val="none" w:sz="0" w:space="0" w:color="auto"/>
            <w:right w:val="none" w:sz="0" w:space="0" w:color="auto"/>
          </w:divBdr>
        </w:div>
        <w:div w:id="1583177857">
          <w:marLeft w:val="0"/>
          <w:marRight w:val="0"/>
          <w:marTop w:val="0"/>
          <w:marBottom w:val="0"/>
          <w:divBdr>
            <w:top w:val="none" w:sz="0" w:space="0" w:color="auto"/>
            <w:left w:val="none" w:sz="0" w:space="0" w:color="auto"/>
            <w:bottom w:val="none" w:sz="0" w:space="0" w:color="auto"/>
            <w:right w:val="none" w:sz="0" w:space="0" w:color="auto"/>
          </w:divBdr>
        </w:div>
      </w:divsChild>
    </w:div>
    <w:div w:id="1867979601">
      <w:bodyDiv w:val="1"/>
      <w:marLeft w:val="0"/>
      <w:marRight w:val="0"/>
      <w:marTop w:val="0"/>
      <w:marBottom w:val="0"/>
      <w:divBdr>
        <w:top w:val="none" w:sz="0" w:space="0" w:color="auto"/>
        <w:left w:val="none" w:sz="0" w:space="0" w:color="auto"/>
        <w:bottom w:val="none" w:sz="0" w:space="0" w:color="auto"/>
        <w:right w:val="none" w:sz="0" w:space="0" w:color="auto"/>
      </w:divBdr>
      <w:divsChild>
        <w:div w:id="112331661">
          <w:marLeft w:val="0"/>
          <w:marRight w:val="0"/>
          <w:marTop w:val="0"/>
          <w:marBottom w:val="0"/>
          <w:divBdr>
            <w:top w:val="none" w:sz="0" w:space="0" w:color="auto"/>
            <w:left w:val="none" w:sz="0" w:space="0" w:color="auto"/>
            <w:bottom w:val="none" w:sz="0" w:space="0" w:color="auto"/>
            <w:right w:val="none" w:sz="0" w:space="0" w:color="auto"/>
          </w:divBdr>
        </w:div>
        <w:div w:id="741176865">
          <w:marLeft w:val="0"/>
          <w:marRight w:val="0"/>
          <w:marTop w:val="0"/>
          <w:marBottom w:val="0"/>
          <w:divBdr>
            <w:top w:val="none" w:sz="0" w:space="0" w:color="auto"/>
            <w:left w:val="none" w:sz="0" w:space="0" w:color="auto"/>
            <w:bottom w:val="none" w:sz="0" w:space="0" w:color="auto"/>
            <w:right w:val="none" w:sz="0" w:space="0" w:color="auto"/>
          </w:divBdr>
        </w:div>
        <w:div w:id="932471952">
          <w:marLeft w:val="0"/>
          <w:marRight w:val="0"/>
          <w:marTop w:val="0"/>
          <w:marBottom w:val="0"/>
          <w:divBdr>
            <w:top w:val="none" w:sz="0" w:space="0" w:color="auto"/>
            <w:left w:val="none" w:sz="0" w:space="0" w:color="auto"/>
            <w:bottom w:val="none" w:sz="0" w:space="0" w:color="auto"/>
            <w:right w:val="none" w:sz="0" w:space="0" w:color="auto"/>
          </w:divBdr>
        </w:div>
      </w:divsChild>
    </w:div>
    <w:div w:id="1894730815">
      <w:bodyDiv w:val="1"/>
      <w:marLeft w:val="0"/>
      <w:marRight w:val="0"/>
      <w:marTop w:val="0"/>
      <w:marBottom w:val="0"/>
      <w:divBdr>
        <w:top w:val="none" w:sz="0" w:space="0" w:color="auto"/>
        <w:left w:val="none" w:sz="0" w:space="0" w:color="auto"/>
        <w:bottom w:val="none" w:sz="0" w:space="0" w:color="auto"/>
        <w:right w:val="none" w:sz="0" w:space="0" w:color="auto"/>
      </w:divBdr>
    </w:div>
    <w:div w:id="1967277374">
      <w:bodyDiv w:val="1"/>
      <w:marLeft w:val="0"/>
      <w:marRight w:val="0"/>
      <w:marTop w:val="0"/>
      <w:marBottom w:val="0"/>
      <w:divBdr>
        <w:top w:val="none" w:sz="0" w:space="0" w:color="auto"/>
        <w:left w:val="none" w:sz="0" w:space="0" w:color="auto"/>
        <w:bottom w:val="none" w:sz="0" w:space="0" w:color="auto"/>
        <w:right w:val="none" w:sz="0" w:space="0" w:color="auto"/>
      </w:divBdr>
    </w:div>
    <w:div w:id="1976056100">
      <w:bodyDiv w:val="1"/>
      <w:marLeft w:val="0"/>
      <w:marRight w:val="0"/>
      <w:marTop w:val="0"/>
      <w:marBottom w:val="0"/>
      <w:divBdr>
        <w:top w:val="none" w:sz="0" w:space="0" w:color="auto"/>
        <w:left w:val="none" w:sz="0" w:space="0" w:color="auto"/>
        <w:bottom w:val="none" w:sz="0" w:space="0" w:color="auto"/>
        <w:right w:val="none" w:sz="0" w:space="0" w:color="auto"/>
      </w:divBdr>
      <w:divsChild>
        <w:div w:id="289091720">
          <w:marLeft w:val="0"/>
          <w:marRight w:val="0"/>
          <w:marTop w:val="0"/>
          <w:marBottom w:val="0"/>
          <w:divBdr>
            <w:top w:val="none" w:sz="0" w:space="0" w:color="auto"/>
            <w:left w:val="none" w:sz="0" w:space="0" w:color="auto"/>
            <w:bottom w:val="none" w:sz="0" w:space="0" w:color="auto"/>
            <w:right w:val="none" w:sz="0" w:space="0" w:color="auto"/>
          </w:divBdr>
          <w:divsChild>
            <w:div w:id="893586714">
              <w:marLeft w:val="0"/>
              <w:marRight w:val="0"/>
              <w:marTop w:val="0"/>
              <w:marBottom w:val="0"/>
              <w:divBdr>
                <w:top w:val="none" w:sz="0" w:space="0" w:color="auto"/>
                <w:left w:val="none" w:sz="0" w:space="0" w:color="auto"/>
                <w:bottom w:val="none" w:sz="0" w:space="0" w:color="auto"/>
                <w:right w:val="none" w:sz="0" w:space="0" w:color="auto"/>
              </w:divBdr>
            </w:div>
            <w:div w:id="1168204253">
              <w:marLeft w:val="0"/>
              <w:marRight w:val="0"/>
              <w:marTop w:val="0"/>
              <w:marBottom w:val="0"/>
              <w:divBdr>
                <w:top w:val="none" w:sz="0" w:space="0" w:color="auto"/>
                <w:left w:val="none" w:sz="0" w:space="0" w:color="auto"/>
                <w:bottom w:val="none" w:sz="0" w:space="0" w:color="auto"/>
                <w:right w:val="none" w:sz="0" w:space="0" w:color="auto"/>
              </w:divBdr>
            </w:div>
            <w:div w:id="1652633907">
              <w:marLeft w:val="0"/>
              <w:marRight w:val="0"/>
              <w:marTop w:val="0"/>
              <w:marBottom w:val="0"/>
              <w:divBdr>
                <w:top w:val="none" w:sz="0" w:space="0" w:color="auto"/>
                <w:left w:val="none" w:sz="0" w:space="0" w:color="auto"/>
                <w:bottom w:val="none" w:sz="0" w:space="0" w:color="auto"/>
                <w:right w:val="none" w:sz="0" w:space="0" w:color="auto"/>
              </w:divBdr>
            </w:div>
          </w:divsChild>
        </w:div>
        <w:div w:id="1782069188">
          <w:marLeft w:val="0"/>
          <w:marRight w:val="0"/>
          <w:marTop w:val="0"/>
          <w:marBottom w:val="0"/>
          <w:divBdr>
            <w:top w:val="none" w:sz="0" w:space="0" w:color="auto"/>
            <w:left w:val="none" w:sz="0" w:space="0" w:color="auto"/>
            <w:bottom w:val="none" w:sz="0" w:space="0" w:color="auto"/>
            <w:right w:val="none" w:sz="0" w:space="0" w:color="auto"/>
          </w:divBdr>
          <w:divsChild>
            <w:div w:id="627011845">
              <w:marLeft w:val="0"/>
              <w:marRight w:val="0"/>
              <w:marTop w:val="0"/>
              <w:marBottom w:val="0"/>
              <w:divBdr>
                <w:top w:val="none" w:sz="0" w:space="0" w:color="auto"/>
                <w:left w:val="none" w:sz="0" w:space="0" w:color="auto"/>
                <w:bottom w:val="none" w:sz="0" w:space="0" w:color="auto"/>
                <w:right w:val="none" w:sz="0" w:space="0" w:color="auto"/>
              </w:divBdr>
            </w:div>
            <w:div w:id="965039059">
              <w:marLeft w:val="0"/>
              <w:marRight w:val="0"/>
              <w:marTop w:val="0"/>
              <w:marBottom w:val="0"/>
              <w:divBdr>
                <w:top w:val="none" w:sz="0" w:space="0" w:color="auto"/>
                <w:left w:val="none" w:sz="0" w:space="0" w:color="auto"/>
                <w:bottom w:val="none" w:sz="0" w:space="0" w:color="auto"/>
                <w:right w:val="none" w:sz="0" w:space="0" w:color="auto"/>
              </w:divBdr>
            </w:div>
            <w:div w:id="976685878">
              <w:marLeft w:val="0"/>
              <w:marRight w:val="0"/>
              <w:marTop w:val="0"/>
              <w:marBottom w:val="0"/>
              <w:divBdr>
                <w:top w:val="none" w:sz="0" w:space="0" w:color="auto"/>
                <w:left w:val="none" w:sz="0" w:space="0" w:color="auto"/>
                <w:bottom w:val="none" w:sz="0" w:space="0" w:color="auto"/>
                <w:right w:val="none" w:sz="0" w:space="0" w:color="auto"/>
              </w:divBdr>
            </w:div>
            <w:div w:id="1773815929">
              <w:marLeft w:val="0"/>
              <w:marRight w:val="0"/>
              <w:marTop w:val="0"/>
              <w:marBottom w:val="0"/>
              <w:divBdr>
                <w:top w:val="none" w:sz="0" w:space="0" w:color="auto"/>
                <w:left w:val="none" w:sz="0" w:space="0" w:color="auto"/>
                <w:bottom w:val="none" w:sz="0" w:space="0" w:color="auto"/>
                <w:right w:val="none" w:sz="0" w:space="0" w:color="auto"/>
              </w:divBdr>
            </w:div>
            <w:div w:id="1853447521">
              <w:marLeft w:val="0"/>
              <w:marRight w:val="0"/>
              <w:marTop w:val="0"/>
              <w:marBottom w:val="0"/>
              <w:divBdr>
                <w:top w:val="none" w:sz="0" w:space="0" w:color="auto"/>
                <w:left w:val="none" w:sz="0" w:space="0" w:color="auto"/>
                <w:bottom w:val="none" w:sz="0" w:space="0" w:color="auto"/>
                <w:right w:val="none" w:sz="0" w:space="0" w:color="auto"/>
              </w:divBdr>
            </w:div>
            <w:div w:id="214056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9ffe9b-d9f7-452d-813f-b0f77db1c5c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6670012A520844B716C6E2B4AE5FC7" ma:contentTypeVersion="13" ma:contentTypeDescription="Create a new document." ma:contentTypeScope="" ma:versionID="04b96c4d2ab866a1a9f140addb351bf6">
  <xsd:schema xmlns:xsd="http://www.w3.org/2001/XMLSchema" xmlns:xs="http://www.w3.org/2001/XMLSchema" xmlns:p="http://schemas.microsoft.com/office/2006/metadata/properties" xmlns:ns2="ccc7ea55-0a4e-4f87-9cef-0e2ba63348bb" xmlns:ns3="6e9ffe9b-d9f7-452d-813f-b0f77db1c5c8" targetNamespace="http://schemas.microsoft.com/office/2006/metadata/properties" ma:root="true" ma:fieldsID="cd7f9220b086cc628554c7b17bb0a234" ns2:_="" ns3:_="">
    <xsd:import namespace="ccc7ea55-0a4e-4f87-9cef-0e2ba63348bb"/>
    <xsd:import namespace="6e9ffe9b-d9f7-452d-813f-b0f77db1c5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lcf76f155ced4ddcb4097134ff3c332f"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7ea55-0a4e-4f87-9cef-0e2ba63348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9ffe9b-d9f7-452d-813f-b0f77db1c5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6673fd-3f53-41f9-a8e2-17fa72b8c3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45F2F-7B50-404E-852D-38F8B27313AE}">
  <ds:schemaRefs>
    <ds:schemaRef ds:uri="http://schemas.microsoft.com/sharepoint/v3/contenttype/forms"/>
  </ds:schemaRefs>
</ds:datastoreItem>
</file>

<file path=customXml/itemProps2.xml><?xml version="1.0" encoding="utf-8"?>
<ds:datastoreItem xmlns:ds="http://schemas.openxmlformats.org/officeDocument/2006/customXml" ds:itemID="{917452AD-4457-4E68-9180-413B2CB74FC4}">
  <ds:schemaRefs>
    <ds:schemaRef ds:uri="http://schemas.microsoft.com/office/2006/metadata/properties"/>
    <ds:schemaRef ds:uri="http://schemas.microsoft.com/office/infopath/2007/PartnerControls"/>
    <ds:schemaRef ds:uri="6e9ffe9b-d9f7-452d-813f-b0f77db1c5c8"/>
  </ds:schemaRefs>
</ds:datastoreItem>
</file>

<file path=customXml/itemProps3.xml><?xml version="1.0" encoding="utf-8"?>
<ds:datastoreItem xmlns:ds="http://schemas.openxmlformats.org/officeDocument/2006/customXml" ds:itemID="{DA5F651D-5B58-4A45-85A6-5895FAB25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7ea55-0a4e-4f87-9cef-0e2ba63348bb"/>
    <ds:schemaRef ds:uri="6e9ffe9b-d9f7-452d-813f-b0f77db1c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A3EC26-D1AE-4775-98F3-4217DC780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1614</Words>
  <Characters>8445</Characters>
  <Application>Microsoft Office Word</Application>
  <DocSecurity>0</DocSecurity>
  <Lines>444</Lines>
  <Paragraphs>102</Paragraphs>
  <ScaleCrop>false</ScaleCrop>
  <Company>Family Planning NZ</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Moore</dc:creator>
  <cp:keywords/>
  <cp:lastModifiedBy>Lauren Hilton</cp:lastModifiedBy>
  <cp:revision>2</cp:revision>
  <cp:lastPrinted>2022-11-02T15:43:00Z</cp:lastPrinted>
  <dcterms:created xsi:type="dcterms:W3CDTF">2026-09-25T04:00:00Z</dcterms:created>
  <dcterms:modified xsi:type="dcterms:W3CDTF">2026-09-25T04:00:00Z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0x010100D86670012A520844B716C6E2B4AE5FC7</vt:lpwstr>
  </property>
  <property fmtid="{D5CDD505-2E9C-101B-9397-08002B2CF9AE}" pid="3" name="Order">
    <vt:r8>106800</vt:r8>
  </property>
  <property fmtid="{D5CDD505-2E9C-101B-9397-08002B2CF9AE}" pid="4" name="MediaServiceImageTags">
    <vt:lpwstr/>
  </property>
</Properties>
</file>